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8B8" w:rsidRPr="00F71D04" w:rsidRDefault="006A18B8" w:rsidP="006A18B8">
      <w:pPr>
        <w:spacing w:after="0" w:line="408" w:lineRule="auto"/>
        <w:ind w:left="120"/>
        <w:jc w:val="center"/>
      </w:pPr>
      <w:bookmarkStart w:id="0" w:name="block-52965802"/>
      <w:r>
        <w:rPr>
          <w:b/>
          <w:sz w:val="28"/>
        </w:rPr>
        <w:t>М</w:t>
      </w:r>
      <w:r w:rsidRPr="00F71D04">
        <w:rPr>
          <w:b/>
          <w:sz w:val="28"/>
        </w:rPr>
        <w:t>ИНИСТЕРСТВО ПРОСВЕЩЕНИЯ РОССИЙСКОЙ ФЕДЕРАЦИИ</w:t>
      </w:r>
    </w:p>
    <w:p w:rsidR="006A18B8" w:rsidRPr="006C20E9" w:rsidRDefault="006A18B8" w:rsidP="006A18B8">
      <w:pPr>
        <w:spacing w:after="0" w:line="408" w:lineRule="auto"/>
        <w:ind w:left="120"/>
        <w:jc w:val="center"/>
      </w:pPr>
      <w:bookmarkStart w:id="1" w:name="599c772b-1c2c-414c-9fa0-86e4dc0ff531"/>
      <w:bookmarkStart w:id="2" w:name="b87bf85c-5ffc-4767-ae37-927ac69312d3"/>
      <w:r w:rsidRPr="006C20E9">
        <w:rPr>
          <w:b/>
          <w:sz w:val="28"/>
        </w:rPr>
        <w:t>Министерство образования и науки РСО-Алания</w:t>
      </w:r>
      <w:bookmarkEnd w:id="1"/>
      <w:r w:rsidRPr="006C20E9">
        <w:rPr>
          <w:b/>
          <w:sz w:val="28"/>
        </w:rPr>
        <w:t xml:space="preserve"> </w:t>
      </w:r>
    </w:p>
    <w:p w:rsidR="006A18B8" w:rsidRPr="00F71D04" w:rsidRDefault="006A18B8" w:rsidP="006A18B8">
      <w:pPr>
        <w:tabs>
          <w:tab w:val="center" w:pos="4737"/>
          <w:tab w:val="left" w:pos="7056"/>
        </w:tabs>
        <w:spacing w:after="0" w:line="408" w:lineRule="auto"/>
        <w:ind w:left="120"/>
        <w:jc w:val="center"/>
      </w:pPr>
      <w:r w:rsidRPr="00F71D04">
        <w:rPr>
          <w:b/>
          <w:sz w:val="28"/>
        </w:rPr>
        <w:t>АМС г. Владикавказ</w:t>
      </w:r>
      <w:bookmarkEnd w:id="2"/>
    </w:p>
    <w:p w:rsidR="006A18B8" w:rsidRPr="00F71D04" w:rsidRDefault="006A18B8" w:rsidP="006A18B8">
      <w:pPr>
        <w:spacing w:after="0" w:line="408" w:lineRule="auto"/>
        <w:ind w:left="120"/>
        <w:jc w:val="center"/>
      </w:pPr>
      <w:r w:rsidRPr="00F71D04">
        <w:rPr>
          <w:b/>
          <w:sz w:val="28"/>
        </w:rPr>
        <w:t>МБОУ СОШ №15 имени Героя Советского Союза Мильдзихова Х.З.</w:t>
      </w:r>
    </w:p>
    <w:p w:rsidR="006A18B8" w:rsidRPr="00F71D04" w:rsidRDefault="006A18B8" w:rsidP="006A18B8">
      <w:pPr>
        <w:spacing w:after="0"/>
        <w:ind w:left="120"/>
      </w:pPr>
    </w:p>
    <w:p w:rsidR="006A18B8" w:rsidRPr="00F71D04" w:rsidRDefault="006A18B8" w:rsidP="006A18B8">
      <w:pPr>
        <w:spacing w:after="0"/>
        <w:ind w:left="120"/>
      </w:pPr>
    </w:p>
    <w:p w:rsidR="006A18B8" w:rsidRPr="00F71D04" w:rsidRDefault="006A18B8" w:rsidP="006A18B8">
      <w:pPr>
        <w:spacing w:after="0"/>
        <w:ind w:left="120"/>
      </w:pPr>
    </w:p>
    <w:p w:rsidR="006A18B8" w:rsidRPr="00F71D04" w:rsidRDefault="006A18B8" w:rsidP="006A18B8">
      <w:pPr>
        <w:spacing w:after="0"/>
        <w:ind w:left="120"/>
      </w:pPr>
    </w:p>
    <w:tbl>
      <w:tblPr>
        <w:tblW w:w="0" w:type="auto"/>
        <w:tblLook w:val="04A0" w:firstRow="1" w:lastRow="0" w:firstColumn="1" w:lastColumn="0" w:noHBand="0" w:noVBand="1"/>
      </w:tblPr>
      <w:tblGrid>
        <w:gridCol w:w="3226"/>
        <w:gridCol w:w="3466"/>
        <w:gridCol w:w="3466"/>
      </w:tblGrid>
      <w:tr w:rsidR="00814251" w:rsidRPr="00DD3CA2" w:rsidTr="00814251">
        <w:tc>
          <w:tcPr>
            <w:tcW w:w="3226" w:type="dxa"/>
          </w:tcPr>
          <w:p w:rsidR="00814251" w:rsidRDefault="00814251">
            <w:pPr>
              <w:autoSpaceDE w:val="0"/>
              <w:autoSpaceDN w:val="0"/>
              <w:spacing w:after="120"/>
              <w:rPr>
                <w:sz w:val="28"/>
                <w:szCs w:val="28"/>
              </w:rPr>
            </w:pPr>
            <w:r>
              <w:rPr>
                <w:sz w:val="28"/>
                <w:szCs w:val="28"/>
              </w:rPr>
              <w:t>РАССМОТРЕНО</w:t>
            </w:r>
          </w:p>
          <w:p w:rsidR="00814251" w:rsidRDefault="00814251">
            <w:pPr>
              <w:autoSpaceDE w:val="0"/>
              <w:autoSpaceDN w:val="0"/>
              <w:spacing w:after="120"/>
              <w:rPr>
                <w:sz w:val="28"/>
                <w:szCs w:val="28"/>
              </w:rPr>
            </w:pPr>
            <w:r>
              <w:rPr>
                <w:sz w:val="28"/>
                <w:szCs w:val="28"/>
              </w:rPr>
              <w:t>Председатель МО</w:t>
            </w:r>
          </w:p>
          <w:p w:rsidR="00814251" w:rsidRDefault="00814251">
            <w:pPr>
              <w:autoSpaceDE w:val="0"/>
              <w:autoSpaceDN w:val="0"/>
              <w:spacing w:after="120" w:line="240" w:lineRule="auto"/>
              <w:rPr>
                <w:szCs w:val="24"/>
              </w:rPr>
            </w:pPr>
            <w:r>
              <w:rPr>
                <w:szCs w:val="24"/>
              </w:rPr>
              <w:t>______________________</w:t>
            </w:r>
          </w:p>
          <w:p w:rsidR="00814251" w:rsidRDefault="00814251">
            <w:pPr>
              <w:autoSpaceDE w:val="0"/>
              <w:autoSpaceDN w:val="0"/>
              <w:spacing w:after="0" w:line="240" w:lineRule="auto"/>
              <w:jc w:val="right"/>
              <w:rPr>
                <w:szCs w:val="24"/>
              </w:rPr>
            </w:pPr>
            <w:r>
              <w:rPr>
                <w:szCs w:val="24"/>
              </w:rPr>
              <w:t>Ильина К.Ю.</w:t>
            </w:r>
          </w:p>
          <w:p w:rsidR="00814251" w:rsidRDefault="00814251">
            <w:pPr>
              <w:autoSpaceDE w:val="0"/>
              <w:autoSpaceDN w:val="0"/>
              <w:spacing w:after="0" w:line="240" w:lineRule="auto"/>
              <w:rPr>
                <w:szCs w:val="24"/>
              </w:rPr>
            </w:pPr>
            <w:r>
              <w:rPr>
                <w:szCs w:val="24"/>
              </w:rPr>
              <w:t xml:space="preserve">Приказ № __ </w:t>
            </w:r>
          </w:p>
          <w:p w:rsidR="00814251" w:rsidRDefault="00814251">
            <w:pPr>
              <w:autoSpaceDE w:val="0"/>
              <w:autoSpaceDN w:val="0"/>
              <w:spacing w:after="0" w:line="240" w:lineRule="auto"/>
              <w:rPr>
                <w:szCs w:val="24"/>
              </w:rPr>
            </w:pPr>
            <w:r>
              <w:rPr>
                <w:szCs w:val="24"/>
              </w:rPr>
              <w:t>от «___» ___ 2025 г.</w:t>
            </w:r>
          </w:p>
          <w:p w:rsidR="00814251" w:rsidRDefault="00814251">
            <w:pPr>
              <w:autoSpaceDE w:val="0"/>
              <w:autoSpaceDN w:val="0"/>
              <w:spacing w:after="120" w:line="240" w:lineRule="auto"/>
              <w:rPr>
                <w:szCs w:val="24"/>
                <w:lang w:eastAsia="en-US"/>
              </w:rPr>
            </w:pPr>
          </w:p>
        </w:tc>
        <w:tc>
          <w:tcPr>
            <w:tcW w:w="3466" w:type="dxa"/>
          </w:tcPr>
          <w:p w:rsidR="00814251" w:rsidRDefault="00814251">
            <w:pPr>
              <w:autoSpaceDE w:val="0"/>
              <w:autoSpaceDN w:val="0"/>
              <w:spacing w:after="120"/>
              <w:rPr>
                <w:sz w:val="28"/>
                <w:szCs w:val="28"/>
              </w:rPr>
            </w:pPr>
            <w:r>
              <w:rPr>
                <w:sz w:val="28"/>
                <w:szCs w:val="28"/>
              </w:rPr>
              <w:t>СОГЛАСОВАНО</w:t>
            </w:r>
          </w:p>
          <w:p w:rsidR="00814251" w:rsidRDefault="00814251">
            <w:pPr>
              <w:autoSpaceDE w:val="0"/>
              <w:autoSpaceDN w:val="0"/>
              <w:spacing w:after="120"/>
              <w:rPr>
                <w:sz w:val="28"/>
                <w:szCs w:val="28"/>
              </w:rPr>
            </w:pPr>
            <w:r>
              <w:rPr>
                <w:sz w:val="28"/>
                <w:szCs w:val="28"/>
              </w:rPr>
              <w:t>Зам.директора по УВР</w:t>
            </w:r>
          </w:p>
          <w:p w:rsidR="00814251" w:rsidRDefault="00814251">
            <w:pPr>
              <w:autoSpaceDE w:val="0"/>
              <w:autoSpaceDN w:val="0"/>
              <w:spacing w:after="120" w:line="240" w:lineRule="auto"/>
              <w:rPr>
                <w:szCs w:val="24"/>
              </w:rPr>
            </w:pPr>
            <w:r>
              <w:rPr>
                <w:szCs w:val="24"/>
              </w:rPr>
              <w:t xml:space="preserve">________________________ </w:t>
            </w:r>
          </w:p>
          <w:p w:rsidR="00814251" w:rsidRDefault="00814251">
            <w:pPr>
              <w:autoSpaceDE w:val="0"/>
              <w:autoSpaceDN w:val="0"/>
              <w:spacing w:after="0" w:line="240" w:lineRule="auto"/>
              <w:jc w:val="right"/>
              <w:rPr>
                <w:szCs w:val="24"/>
              </w:rPr>
            </w:pPr>
            <w:r>
              <w:rPr>
                <w:szCs w:val="24"/>
              </w:rPr>
              <w:t>Дмитриева Т. В.</w:t>
            </w:r>
          </w:p>
          <w:p w:rsidR="00814251" w:rsidRDefault="00814251">
            <w:pPr>
              <w:autoSpaceDE w:val="0"/>
              <w:autoSpaceDN w:val="0"/>
              <w:spacing w:after="0" w:line="240" w:lineRule="auto"/>
              <w:rPr>
                <w:szCs w:val="24"/>
              </w:rPr>
            </w:pPr>
            <w:r>
              <w:rPr>
                <w:szCs w:val="24"/>
              </w:rPr>
              <w:t xml:space="preserve">Приказ № __ </w:t>
            </w:r>
          </w:p>
          <w:p w:rsidR="00814251" w:rsidRDefault="00814251">
            <w:pPr>
              <w:autoSpaceDE w:val="0"/>
              <w:autoSpaceDN w:val="0"/>
              <w:spacing w:after="0" w:line="240" w:lineRule="auto"/>
              <w:rPr>
                <w:szCs w:val="24"/>
              </w:rPr>
            </w:pPr>
            <w:r>
              <w:rPr>
                <w:szCs w:val="24"/>
              </w:rPr>
              <w:t>от «___» ___ 2025 г.</w:t>
            </w:r>
          </w:p>
          <w:p w:rsidR="00814251" w:rsidRDefault="00814251">
            <w:pPr>
              <w:autoSpaceDE w:val="0"/>
              <w:autoSpaceDN w:val="0"/>
              <w:spacing w:after="120" w:line="240" w:lineRule="auto"/>
              <w:rPr>
                <w:szCs w:val="24"/>
                <w:lang w:eastAsia="en-US"/>
              </w:rPr>
            </w:pPr>
          </w:p>
        </w:tc>
        <w:tc>
          <w:tcPr>
            <w:tcW w:w="3466" w:type="dxa"/>
          </w:tcPr>
          <w:p w:rsidR="00814251" w:rsidRDefault="00814251">
            <w:pPr>
              <w:autoSpaceDE w:val="0"/>
              <w:autoSpaceDN w:val="0"/>
              <w:spacing w:after="120"/>
              <w:rPr>
                <w:sz w:val="28"/>
                <w:szCs w:val="28"/>
              </w:rPr>
            </w:pPr>
            <w:r>
              <w:rPr>
                <w:sz w:val="28"/>
                <w:szCs w:val="28"/>
              </w:rPr>
              <w:t>УТВЕРЖДЕНО</w:t>
            </w:r>
          </w:p>
          <w:p w:rsidR="00814251" w:rsidRDefault="00814251">
            <w:pPr>
              <w:autoSpaceDE w:val="0"/>
              <w:autoSpaceDN w:val="0"/>
              <w:spacing w:after="120"/>
              <w:rPr>
                <w:sz w:val="28"/>
                <w:szCs w:val="28"/>
              </w:rPr>
            </w:pPr>
            <w:r>
              <w:rPr>
                <w:sz w:val="28"/>
                <w:szCs w:val="28"/>
              </w:rPr>
              <w:t>Директор</w:t>
            </w:r>
          </w:p>
          <w:p w:rsidR="00814251" w:rsidRDefault="00814251">
            <w:pPr>
              <w:autoSpaceDE w:val="0"/>
              <w:autoSpaceDN w:val="0"/>
              <w:spacing w:after="120" w:line="240" w:lineRule="auto"/>
              <w:rPr>
                <w:szCs w:val="24"/>
              </w:rPr>
            </w:pPr>
            <w:r>
              <w:rPr>
                <w:szCs w:val="24"/>
              </w:rPr>
              <w:t xml:space="preserve">________________________ </w:t>
            </w:r>
          </w:p>
          <w:p w:rsidR="00814251" w:rsidRDefault="00814251">
            <w:pPr>
              <w:autoSpaceDE w:val="0"/>
              <w:autoSpaceDN w:val="0"/>
              <w:spacing w:after="0" w:line="240" w:lineRule="auto"/>
              <w:jc w:val="right"/>
              <w:rPr>
                <w:szCs w:val="24"/>
              </w:rPr>
            </w:pPr>
            <w:r>
              <w:rPr>
                <w:szCs w:val="24"/>
              </w:rPr>
              <w:t>Дулаева М.У.</w:t>
            </w:r>
          </w:p>
          <w:p w:rsidR="00814251" w:rsidRDefault="00814251">
            <w:pPr>
              <w:autoSpaceDE w:val="0"/>
              <w:autoSpaceDN w:val="0"/>
              <w:spacing w:after="0" w:line="240" w:lineRule="auto"/>
              <w:rPr>
                <w:szCs w:val="24"/>
              </w:rPr>
            </w:pPr>
            <w:r>
              <w:rPr>
                <w:szCs w:val="24"/>
              </w:rPr>
              <w:t xml:space="preserve">Приказ №__ </w:t>
            </w:r>
          </w:p>
          <w:p w:rsidR="00814251" w:rsidRDefault="00814251">
            <w:pPr>
              <w:autoSpaceDE w:val="0"/>
              <w:autoSpaceDN w:val="0"/>
              <w:spacing w:after="0" w:line="240" w:lineRule="auto"/>
              <w:rPr>
                <w:szCs w:val="24"/>
              </w:rPr>
            </w:pPr>
            <w:r>
              <w:rPr>
                <w:szCs w:val="24"/>
              </w:rPr>
              <w:t>от «___» ___ 2025 г.</w:t>
            </w:r>
          </w:p>
          <w:p w:rsidR="00814251" w:rsidRDefault="00814251">
            <w:pPr>
              <w:autoSpaceDE w:val="0"/>
              <w:autoSpaceDN w:val="0"/>
              <w:spacing w:after="120" w:line="240" w:lineRule="auto"/>
              <w:rPr>
                <w:szCs w:val="24"/>
                <w:lang w:eastAsia="en-US"/>
              </w:rPr>
            </w:pPr>
          </w:p>
        </w:tc>
      </w:tr>
    </w:tbl>
    <w:p w:rsidR="006A18B8" w:rsidRPr="00DD3CA2" w:rsidRDefault="006A18B8" w:rsidP="006A18B8">
      <w:pPr>
        <w:spacing w:after="0"/>
        <w:ind w:left="120"/>
      </w:pPr>
    </w:p>
    <w:p w:rsidR="006A18B8" w:rsidRPr="00DD3CA2" w:rsidRDefault="006A18B8" w:rsidP="006A18B8">
      <w:pPr>
        <w:spacing w:after="0"/>
      </w:pPr>
    </w:p>
    <w:p w:rsidR="006A18B8" w:rsidRPr="00DD3CA2" w:rsidRDefault="006A18B8" w:rsidP="006A18B8">
      <w:pPr>
        <w:spacing w:after="0"/>
        <w:ind w:left="120"/>
      </w:pPr>
    </w:p>
    <w:p w:rsidR="006A18B8" w:rsidRPr="00DD3CA2" w:rsidRDefault="006A18B8" w:rsidP="006A18B8">
      <w:pPr>
        <w:spacing w:after="0"/>
        <w:ind w:left="120"/>
      </w:pPr>
    </w:p>
    <w:p w:rsidR="006A18B8" w:rsidRPr="00F71D04" w:rsidRDefault="006A18B8" w:rsidP="006A18B8">
      <w:pPr>
        <w:spacing w:after="0" w:line="408" w:lineRule="auto"/>
        <w:ind w:left="120"/>
        <w:jc w:val="center"/>
      </w:pPr>
      <w:r w:rsidRPr="00F71D04">
        <w:rPr>
          <w:b/>
          <w:sz w:val="28"/>
        </w:rPr>
        <w:t>РАБОЧАЯ ПРОГРАММА</w:t>
      </w:r>
    </w:p>
    <w:p w:rsidR="006A18B8" w:rsidRPr="00F71D04" w:rsidRDefault="006A18B8" w:rsidP="006A18B8">
      <w:pPr>
        <w:spacing w:after="0"/>
        <w:ind w:left="120"/>
        <w:jc w:val="center"/>
      </w:pPr>
    </w:p>
    <w:p w:rsidR="006A18B8" w:rsidRPr="00F71D04" w:rsidRDefault="006A18B8" w:rsidP="006A18B8">
      <w:pPr>
        <w:spacing w:after="0" w:line="408" w:lineRule="auto"/>
        <w:ind w:left="120"/>
        <w:jc w:val="center"/>
      </w:pPr>
      <w:r>
        <w:rPr>
          <w:b/>
          <w:sz w:val="28"/>
        </w:rPr>
        <w:t>учебного курса «</w:t>
      </w:r>
      <w:r w:rsidRPr="006A18B8">
        <w:rPr>
          <w:b/>
          <w:sz w:val="28"/>
        </w:rPr>
        <w:t>За страницами учебника математики</w:t>
      </w:r>
      <w:r w:rsidRPr="00F71D04">
        <w:rPr>
          <w:b/>
          <w:sz w:val="28"/>
        </w:rPr>
        <w:t>»</w:t>
      </w:r>
    </w:p>
    <w:p w:rsidR="006A18B8" w:rsidRPr="00F71D04" w:rsidRDefault="006D25B4" w:rsidP="006A18B8">
      <w:pPr>
        <w:spacing w:after="0" w:line="408" w:lineRule="auto"/>
        <w:ind w:left="120"/>
        <w:jc w:val="center"/>
      </w:pPr>
      <w:r>
        <w:rPr>
          <w:sz w:val="28"/>
        </w:rPr>
        <w:t>для обучающихся 5</w:t>
      </w:r>
      <w:r w:rsidR="006A18B8">
        <w:rPr>
          <w:sz w:val="28"/>
        </w:rPr>
        <w:t xml:space="preserve"> классов</w:t>
      </w:r>
    </w:p>
    <w:p w:rsidR="006A18B8" w:rsidRPr="00F71D04" w:rsidRDefault="006A18B8" w:rsidP="006A18B8">
      <w:pPr>
        <w:spacing w:after="0"/>
        <w:ind w:left="120"/>
        <w:jc w:val="center"/>
      </w:pPr>
    </w:p>
    <w:p w:rsidR="006A18B8" w:rsidRPr="00F71D04" w:rsidRDefault="006A18B8" w:rsidP="006A18B8">
      <w:pPr>
        <w:spacing w:after="0"/>
        <w:ind w:left="120"/>
        <w:jc w:val="center"/>
      </w:pPr>
    </w:p>
    <w:p w:rsidR="006A18B8" w:rsidRPr="00F71D04" w:rsidRDefault="006A18B8" w:rsidP="006A18B8">
      <w:pPr>
        <w:spacing w:after="0"/>
        <w:ind w:left="120"/>
        <w:jc w:val="center"/>
      </w:pPr>
    </w:p>
    <w:p w:rsidR="006A18B8" w:rsidRPr="00F71D04" w:rsidRDefault="006A18B8" w:rsidP="006A18B8">
      <w:pPr>
        <w:spacing w:after="0"/>
        <w:ind w:left="120"/>
        <w:jc w:val="center"/>
      </w:pPr>
    </w:p>
    <w:p w:rsidR="006A18B8" w:rsidRPr="00F71D04" w:rsidRDefault="006A18B8" w:rsidP="006A18B8">
      <w:pPr>
        <w:spacing w:after="0"/>
        <w:ind w:left="120"/>
        <w:jc w:val="center"/>
      </w:pPr>
    </w:p>
    <w:p w:rsidR="006A18B8" w:rsidRPr="00F71D04" w:rsidRDefault="006A18B8" w:rsidP="006A18B8">
      <w:pPr>
        <w:spacing w:after="0"/>
      </w:pPr>
    </w:p>
    <w:p w:rsidR="006A18B8" w:rsidRDefault="006A18B8" w:rsidP="006A18B8">
      <w:pPr>
        <w:spacing w:after="0"/>
        <w:ind w:left="120"/>
        <w:jc w:val="center"/>
      </w:pPr>
    </w:p>
    <w:p w:rsidR="006A18B8" w:rsidRDefault="006A18B8" w:rsidP="006A18B8">
      <w:pPr>
        <w:spacing w:after="0"/>
        <w:ind w:left="120"/>
        <w:jc w:val="center"/>
      </w:pPr>
    </w:p>
    <w:p w:rsidR="006A18B8" w:rsidRDefault="006A18B8" w:rsidP="006A18B8">
      <w:pPr>
        <w:spacing w:after="0"/>
        <w:ind w:left="120"/>
        <w:jc w:val="center"/>
      </w:pPr>
    </w:p>
    <w:p w:rsidR="006A18B8" w:rsidRDefault="006A18B8" w:rsidP="006A18B8">
      <w:pPr>
        <w:spacing w:after="0"/>
        <w:ind w:left="120"/>
        <w:jc w:val="center"/>
      </w:pPr>
    </w:p>
    <w:p w:rsidR="006A18B8" w:rsidRDefault="006A18B8" w:rsidP="006A18B8">
      <w:pPr>
        <w:spacing w:after="0"/>
        <w:ind w:left="120"/>
        <w:jc w:val="center"/>
      </w:pPr>
    </w:p>
    <w:p w:rsidR="006A18B8" w:rsidRDefault="006A18B8" w:rsidP="006A18B8">
      <w:pPr>
        <w:spacing w:after="0"/>
        <w:ind w:left="120"/>
        <w:jc w:val="center"/>
      </w:pPr>
    </w:p>
    <w:p w:rsidR="006A18B8" w:rsidRDefault="006A18B8" w:rsidP="006A18B8">
      <w:pPr>
        <w:spacing w:after="0"/>
        <w:ind w:left="120"/>
        <w:jc w:val="center"/>
      </w:pPr>
    </w:p>
    <w:p w:rsidR="006A18B8" w:rsidRPr="00F71D04" w:rsidRDefault="006A18B8" w:rsidP="006A18B8">
      <w:pPr>
        <w:spacing w:after="0"/>
        <w:ind w:left="120"/>
        <w:jc w:val="center"/>
      </w:pPr>
    </w:p>
    <w:p w:rsidR="006A18B8" w:rsidRPr="00F71D04" w:rsidRDefault="006A18B8" w:rsidP="006A18B8">
      <w:pPr>
        <w:spacing w:after="0"/>
        <w:ind w:left="120"/>
        <w:jc w:val="center"/>
      </w:pPr>
    </w:p>
    <w:p w:rsidR="00E947ED" w:rsidRDefault="006A18B8" w:rsidP="006A18B8">
      <w:pPr>
        <w:spacing w:after="5" w:line="259" w:lineRule="auto"/>
        <w:ind w:left="162" w:right="0" w:firstLine="0"/>
        <w:jc w:val="center"/>
        <w:rPr>
          <w:noProof/>
        </w:rPr>
      </w:pPr>
      <w:bookmarkStart w:id="3" w:name="056d9d5c-b2bc-4133-b8cf-f3db506692dc"/>
      <w:r w:rsidRPr="00F71D04">
        <w:rPr>
          <w:b/>
          <w:sz w:val="28"/>
        </w:rPr>
        <w:t>г. Владикавказ</w:t>
      </w:r>
      <w:bookmarkEnd w:id="3"/>
      <w:r w:rsidRPr="00F71D04">
        <w:rPr>
          <w:b/>
          <w:sz w:val="28"/>
        </w:rPr>
        <w:t xml:space="preserve"> </w:t>
      </w:r>
      <w:bookmarkStart w:id="4" w:name="7c791777-c725-4234-9ae7-a684b7e75e81"/>
      <w:r w:rsidRPr="00F71D04">
        <w:rPr>
          <w:b/>
          <w:sz w:val="28"/>
        </w:rPr>
        <w:t>2025</w:t>
      </w:r>
      <w:bookmarkEnd w:id="0"/>
      <w:bookmarkEnd w:id="4"/>
    </w:p>
    <w:p w:rsidR="00EC4B87" w:rsidRDefault="00EC4B87">
      <w:pPr>
        <w:spacing w:after="5" w:line="259" w:lineRule="auto"/>
        <w:ind w:left="162" w:right="0" w:firstLine="0"/>
        <w:jc w:val="left"/>
        <w:rPr>
          <w:noProof/>
        </w:rPr>
      </w:pPr>
    </w:p>
    <w:p w:rsidR="006A18B8" w:rsidRDefault="006A18B8" w:rsidP="006A18B8">
      <w:pPr>
        <w:spacing w:after="0" w:line="259" w:lineRule="auto"/>
        <w:ind w:left="0" w:right="0" w:firstLine="0"/>
        <w:rPr>
          <w:noProof/>
        </w:rPr>
      </w:pPr>
    </w:p>
    <w:p w:rsidR="00E947ED" w:rsidRDefault="00EC4B87" w:rsidP="006A18B8">
      <w:pPr>
        <w:spacing w:after="0" w:line="259" w:lineRule="auto"/>
        <w:ind w:left="0" w:right="0" w:firstLine="0"/>
      </w:pPr>
      <w:r>
        <w:rPr>
          <w:b/>
        </w:rPr>
        <w:lastRenderedPageBreak/>
        <w:t xml:space="preserve"> </w:t>
      </w:r>
    </w:p>
    <w:p w:rsidR="00E947ED" w:rsidRPr="00EC4B87" w:rsidRDefault="00EC4B87">
      <w:pPr>
        <w:pStyle w:val="1"/>
        <w:spacing w:after="390" w:line="260" w:lineRule="auto"/>
        <w:ind w:left="918" w:right="434"/>
        <w:jc w:val="center"/>
        <w:rPr>
          <w:sz w:val="22"/>
        </w:rPr>
      </w:pPr>
      <w:r>
        <w:t xml:space="preserve">ПОЯСНИТЕЛЬНАЯ ЗАПИСКА </w:t>
      </w:r>
    </w:p>
    <w:p w:rsidR="00E947ED" w:rsidRPr="00EC4B87" w:rsidRDefault="00EC4B87">
      <w:pPr>
        <w:ind w:left="-15" w:right="366" w:firstLine="708"/>
        <w:rPr>
          <w:sz w:val="22"/>
        </w:rPr>
      </w:pPr>
      <w:r w:rsidRPr="00EC4B87">
        <w:rPr>
          <w:sz w:val="22"/>
        </w:rPr>
        <w:t>Программа внеурочной деятельности по математике «</w:t>
      </w:r>
      <w:r w:rsidRPr="00EC4B87">
        <w:rPr>
          <w:b/>
          <w:sz w:val="22"/>
        </w:rPr>
        <w:t>За страницами учебника математики</w:t>
      </w:r>
      <w:r w:rsidRPr="00EC4B87">
        <w:rPr>
          <w:sz w:val="22"/>
        </w:rPr>
        <w:t xml:space="preserve">» разработана в соответствии с требованиями Федерального государственного образовательного стандарта и </w:t>
      </w:r>
      <w:r w:rsidRPr="00EC4B87">
        <w:rPr>
          <w:color w:val="00000A"/>
          <w:sz w:val="22"/>
        </w:rPr>
        <w:t xml:space="preserve">описывает познавательную внеурочную деятельность в рамках основной образовательной программы школы. </w:t>
      </w:r>
      <w:r w:rsidRPr="00EC4B87">
        <w:rPr>
          <w:sz w:val="22"/>
        </w:rPr>
        <w:t xml:space="preserve">Программа рассчитана на пять лет (170 часов), на 34 часа в год (1 час в неделю). Освоение программы способствует реализации </w:t>
      </w:r>
      <w:r w:rsidRPr="00EC4B87">
        <w:rPr>
          <w:b/>
          <w:i/>
          <w:sz w:val="22"/>
        </w:rPr>
        <w:t xml:space="preserve">общеинтеллектуального </w:t>
      </w:r>
      <w:r w:rsidRPr="00EC4B87">
        <w:rPr>
          <w:sz w:val="22"/>
        </w:rPr>
        <w:t xml:space="preserve">направления развития личности обучающихся и предназначена для учащихся 5-9 классов общеобразовательной школы.  </w:t>
      </w:r>
    </w:p>
    <w:p w:rsidR="00E947ED" w:rsidRPr="00EC4B87" w:rsidRDefault="00EC4B87">
      <w:pPr>
        <w:ind w:left="-15" w:right="366" w:firstLine="708"/>
        <w:rPr>
          <w:sz w:val="22"/>
        </w:rPr>
      </w:pPr>
      <w:r w:rsidRPr="00EC4B87">
        <w:rPr>
          <w:b/>
          <w:sz w:val="22"/>
        </w:rPr>
        <w:t>Актуальность программы</w:t>
      </w:r>
      <w:r w:rsidRPr="00EC4B87">
        <w:rPr>
          <w:sz w:val="22"/>
        </w:rPr>
        <w:t xml:space="preserve"> обусловлена необходимостью создания условий для развития интеллектуальных возможностей, стремления детей к творческому мышлению, умения принимать неожиданные и оригинальные решения в нестандартных ситуациях, так как, если развитием этих способностей специально не заниматься, то они угасают. Программа позволит решить проблемы мотивации к обучению. </w:t>
      </w:r>
    </w:p>
    <w:p w:rsidR="00E947ED" w:rsidRPr="00EC4B87" w:rsidRDefault="00EC4B87">
      <w:pPr>
        <w:ind w:left="-15" w:right="366" w:firstLine="708"/>
        <w:rPr>
          <w:sz w:val="22"/>
        </w:rPr>
      </w:pPr>
      <w:r w:rsidRPr="00EC4B87">
        <w:rPr>
          <w:sz w:val="22"/>
        </w:rPr>
        <w:t xml:space="preserve">Программа содержит все необходимые разделы и соответствует современным требованиям, предъявляемым к программам внеурочной деятельности для учащихся 5-9 классов, обучающихся в режиме ФГОС, и  позволяет учащимся осуществлять различные виды проектной деятельности, оценивать свои потребности и возможности и сделать обоснованный выбор профиля обучения в старшей школе. </w:t>
      </w:r>
    </w:p>
    <w:p w:rsidR="00E947ED" w:rsidRPr="00EC4B87" w:rsidRDefault="00EC4B87">
      <w:pPr>
        <w:spacing w:after="15" w:line="270" w:lineRule="auto"/>
        <w:ind w:left="-15" w:right="369" w:firstLine="708"/>
        <w:rPr>
          <w:sz w:val="22"/>
        </w:rPr>
      </w:pPr>
      <w:r w:rsidRPr="00EC4B87">
        <w:rPr>
          <w:color w:val="00000A"/>
          <w:sz w:val="22"/>
        </w:rPr>
        <w:t xml:space="preserve">Внеурочная познавательная деятельность школьников является неотъемлемой частью образовательного процесса в школе. Изучение математики как возможность познавать, изучать и применять знания в конкретной жизненной ситуации. </w:t>
      </w:r>
    </w:p>
    <w:p w:rsidR="00E947ED" w:rsidRPr="00EC4B87" w:rsidRDefault="00EC4B87">
      <w:pPr>
        <w:ind w:left="-15" w:right="366" w:firstLine="708"/>
        <w:rPr>
          <w:sz w:val="22"/>
        </w:rPr>
      </w:pPr>
      <w:r w:rsidRPr="00EC4B87">
        <w:rPr>
          <w:sz w:val="22"/>
        </w:rPr>
        <w:t xml:space="preserve">В основе построения данной программы лежит идея гуманизации математического образования, соответствующая современным представлениям о целях школьного образования и ставящая в  центр внимания личность ученика, его интересы и способности. В основе методов и средств обучения лежит деятельностный подход. Курс позволяет обеспечить требуемый уровень подготовки школьников, предусматриваемый государственным стандартом математического образования, а также позволяет осуществлять при этом такую подготовку, которая является достаточной для углубленного изучения математики. </w:t>
      </w:r>
    </w:p>
    <w:p w:rsidR="00E947ED" w:rsidRPr="00EC4B87" w:rsidRDefault="00EC4B87">
      <w:pPr>
        <w:spacing w:after="69"/>
        <w:ind w:left="-15" w:right="366" w:firstLine="708"/>
        <w:rPr>
          <w:sz w:val="22"/>
        </w:rPr>
      </w:pPr>
      <w:r w:rsidRPr="00EC4B87">
        <w:rPr>
          <w:sz w:val="22"/>
        </w:rPr>
        <w:t xml:space="preserve">Курс математики объединяет арифметический, алгебраический и геометрический материалы. При этом вопросы геометрии затрагиваются очень поверхностно, на них выделяется малое количество времени для изучения. Данная программа ставит перед собой задачу формирования интереса к предмету геометрии, подготовку дальнейшего углубленного изучения геометрических понятий. Разрезание на части различных фигур, составление из полученных частей новых фигур помогают уяснить инвариантность площади и развить комбинаторные способности. Большое внимание при этом уделяется развитию речи и практических навыков черчения. Дети самостоятельно проверяют истинность высказываний, составляют различные построения из заданных фигур, выполняют действия по образцу, сравнивают, делают выводы. </w:t>
      </w:r>
    </w:p>
    <w:p w:rsidR="00E947ED" w:rsidRPr="00EC4B87" w:rsidRDefault="00EC4B87">
      <w:pPr>
        <w:ind w:left="-15" w:right="366" w:firstLine="708"/>
        <w:rPr>
          <w:sz w:val="22"/>
        </w:rPr>
      </w:pPr>
      <w:r w:rsidRPr="00EC4B87">
        <w:rPr>
          <w:sz w:val="22"/>
        </w:rPr>
        <w:t xml:space="preserve">Предлагаемая программа предназначена для развития математических способностей учащихся, для формирования элементов логической и алгоритмической грамотности, коммуникативных умений младших школьников с применением коллективных форм организации занятий и использованием современных средств обучения. Создание на занятиях ситуаций активного поиска, предоставление возможности сделать собственное «открытие», знакомство с оригинальными путями рассуждений, овладение элементарными навыками исследовательской деятельности позволят обучающимся реализовать свои возможности, приобрести уверенность в своих силах. </w:t>
      </w:r>
    </w:p>
    <w:p w:rsidR="00E947ED" w:rsidRPr="00EC4B87" w:rsidRDefault="00EC4B87">
      <w:pPr>
        <w:ind w:left="-15" w:right="366" w:firstLine="708"/>
        <w:rPr>
          <w:sz w:val="22"/>
        </w:rPr>
      </w:pPr>
      <w:r w:rsidRPr="00EC4B87">
        <w:rPr>
          <w:sz w:val="22"/>
        </w:rPr>
        <w:t>Содержание курса «За страницами учебника математики» направлено на воспитание интереса к предмету, развитию наблюдательности, геометрической зоркости, умения анализировать, догадываться, рассуждать, доказывать, у</w:t>
      </w:r>
      <w:r w:rsidRPr="00EC4B87">
        <w:rPr>
          <w:i/>
          <w:sz w:val="22"/>
        </w:rPr>
        <w:t>мения</w:t>
      </w:r>
      <w:r w:rsidRPr="00EC4B87">
        <w:rPr>
          <w:sz w:val="22"/>
        </w:rPr>
        <w:t xml:space="preserve"> </w:t>
      </w:r>
      <w:r w:rsidRPr="00EC4B87">
        <w:rPr>
          <w:i/>
          <w:sz w:val="22"/>
        </w:rPr>
        <w:t xml:space="preserve">решать учебную задачу творчески. </w:t>
      </w:r>
      <w:r w:rsidRPr="00EC4B87">
        <w:rPr>
          <w:sz w:val="22"/>
        </w:rPr>
        <w:t xml:space="preserve">Содержание может быть использовано для показа учащимся возможностей применения тех знаний и умений, которыми они овладевают на уроках математики. Программа курса  направлена на развитие логического и абстрактного мышления, а также на развитие познавательной активности и самостоятельной </w:t>
      </w:r>
      <w:r w:rsidRPr="00EC4B87">
        <w:rPr>
          <w:sz w:val="22"/>
        </w:rPr>
        <w:lastRenderedPageBreak/>
        <w:t xml:space="preserve">мыслительной деятельности. Курс состоит из двух модулей: «Занимательная математика» и «Геометрическое конструирование». Темы программы не  перекликаются с  основным содержанием  курса математики.  </w:t>
      </w:r>
    </w:p>
    <w:p w:rsidR="00E947ED" w:rsidRPr="00EC4B87" w:rsidRDefault="00EC4B87">
      <w:pPr>
        <w:ind w:left="-15" w:right="366" w:firstLine="708"/>
        <w:rPr>
          <w:sz w:val="22"/>
        </w:rPr>
      </w:pPr>
      <w:r w:rsidRPr="00EC4B87">
        <w:rPr>
          <w:sz w:val="22"/>
        </w:rPr>
        <w:t xml:space="preserve">Включенные в программу вопросы дают возможность учащимся готовиться к олимпиадам и различным математическим конкурсам. Занятия могут проходить в форме бесед, лекций,  игр и защиты проектов. Особое внимание уделяется решению задач повышенной сложности.  </w:t>
      </w:r>
    </w:p>
    <w:p w:rsidR="00E947ED" w:rsidRPr="00EC4B87" w:rsidRDefault="00EC4B87">
      <w:pPr>
        <w:spacing w:after="15" w:line="270" w:lineRule="auto"/>
        <w:ind w:left="-15" w:right="369" w:firstLine="708"/>
        <w:rPr>
          <w:sz w:val="22"/>
        </w:rPr>
      </w:pPr>
      <w:r w:rsidRPr="00EC4B87">
        <w:rPr>
          <w:color w:val="00000A"/>
          <w:sz w:val="22"/>
        </w:rPr>
        <w:t>Изучение данной программы позволит учащимся лучше ориентироваться в различных ситуациях. Данный курс носит практический характер и связан с применением математики в различных сферах нашей</w:t>
      </w:r>
      <w:r w:rsidRPr="00EC4B87">
        <w:rPr>
          <w:color w:val="FF0000"/>
          <w:sz w:val="22"/>
        </w:rPr>
        <w:t xml:space="preserve"> </w:t>
      </w:r>
      <w:r w:rsidRPr="00EC4B87">
        <w:rPr>
          <w:color w:val="00000A"/>
          <w:sz w:val="22"/>
        </w:rPr>
        <w:t xml:space="preserve">жизни. </w:t>
      </w:r>
    </w:p>
    <w:p w:rsidR="00E947ED" w:rsidRPr="00EC4B87" w:rsidRDefault="00EC4B87">
      <w:pPr>
        <w:spacing w:after="30" w:line="259" w:lineRule="auto"/>
        <w:ind w:left="566" w:right="0" w:firstLine="0"/>
        <w:jc w:val="left"/>
        <w:rPr>
          <w:sz w:val="22"/>
        </w:rPr>
      </w:pPr>
      <w:r w:rsidRPr="00EC4B87">
        <w:rPr>
          <w:color w:val="00000A"/>
          <w:sz w:val="22"/>
        </w:rPr>
        <w:t xml:space="preserve"> </w:t>
      </w:r>
    </w:p>
    <w:p w:rsidR="00E947ED" w:rsidRPr="00EC4B87" w:rsidRDefault="00EC4B87">
      <w:pPr>
        <w:pStyle w:val="1"/>
        <w:spacing w:after="0" w:line="260" w:lineRule="auto"/>
        <w:ind w:left="918" w:right="1279"/>
        <w:jc w:val="center"/>
        <w:rPr>
          <w:sz w:val="22"/>
        </w:rPr>
      </w:pPr>
      <w:r w:rsidRPr="00EC4B87">
        <w:rPr>
          <w:sz w:val="22"/>
        </w:rPr>
        <w:t xml:space="preserve">ЦЕЛЬ И ЗАДАЧИ КУРСА «ЗА СТРАНИЦАМИ УЧЕБНИКА МАТЕМАТИКИ» </w:t>
      </w:r>
    </w:p>
    <w:p w:rsidR="00E947ED" w:rsidRPr="00EC4B87" w:rsidRDefault="00EC4B87">
      <w:pPr>
        <w:spacing w:after="22" w:line="259" w:lineRule="auto"/>
        <w:ind w:left="0" w:right="312" w:firstLine="0"/>
        <w:jc w:val="center"/>
        <w:rPr>
          <w:sz w:val="22"/>
        </w:rPr>
      </w:pPr>
      <w:r w:rsidRPr="00EC4B87">
        <w:rPr>
          <w:color w:val="00000A"/>
          <w:sz w:val="22"/>
        </w:rPr>
        <w:t xml:space="preserve"> </w:t>
      </w:r>
    </w:p>
    <w:p w:rsidR="00E947ED" w:rsidRPr="00EC4B87" w:rsidRDefault="00EC4B87">
      <w:pPr>
        <w:ind w:left="-15" w:right="366" w:firstLine="708"/>
        <w:rPr>
          <w:sz w:val="22"/>
        </w:rPr>
      </w:pPr>
      <w:r w:rsidRPr="00EC4B87">
        <w:rPr>
          <w:b/>
          <w:i/>
          <w:sz w:val="22"/>
        </w:rPr>
        <w:t>Цель:</w:t>
      </w:r>
      <w:r w:rsidRPr="00EC4B87">
        <w:rPr>
          <w:b/>
          <w:sz w:val="22"/>
        </w:rPr>
        <w:t xml:space="preserve"> </w:t>
      </w:r>
      <w:r w:rsidRPr="00EC4B87">
        <w:rPr>
          <w:sz w:val="22"/>
        </w:rPr>
        <w:t>создание условий</w:t>
      </w:r>
      <w:r w:rsidRPr="00EC4B87">
        <w:rPr>
          <w:b/>
          <w:sz w:val="22"/>
        </w:rPr>
        <w:t xml:space="preserve"> </w:t>
      </w:r>
      <w:r w:rsidRPr="00EC4B87">
        <w:rPr>
          <w:sz w:val="22"/>
        </w:rPr>
        <w:t>для</w:t>
      </w:r>
      <w:r w:rsidRPr="00EC4B87">
        <w:rPr>
          <w:b/>
          <w:sz w:val="22"/>
        </w:rPr>
        <w:t xml:space="preserve"> </w:t>
      </w:r>
      <w:r w:rsidRPr="00EC4B87">
        <w:rPr>
          <w:sz w:val="22"/>
        </w:rPr>
        <w:t xml:space="preserve">формирования всесторонне образованной и инициативной личности, владеющей системой математических знаний и умений.  </w:t>
      </w:r>
    </w:p>
    <w:p w:rsidR="00E947ED" w:rsidRPr="00EC4B87" w:rsidRDefault="00EC4B87">
      <w:pPr>
        <w:spacing w:after="26" w:line="259" w:lineRule="auto"/>
        <w:ind w:left="708" w:right="0" w:firstLine="0"/>
        <w:jc w:val="left"/>
        <w:rPr>
          <w:sz w:val="22"/>
        </w:rPr>
      </w:pPr>
      <w:r w:rsidRPr="00EC4B87">
        <w:rPr>
          <w:b/>
          <w:i/>
          <w:sz w:val="22"/>
        </w:rPr>
        <w:t xml:space="preserve">Задачи:              </w:t>
      </w:r>
    </w:p>
    <w:p w:rsidR="00E947ED" w:rsidRPr="00EC4B87" w:rsidRDefault="00EC4B87">
      <w:pPr>
        <w:spacing w:after="86" w:line="259" w:lineRule="auto"/>
        <w:ind w:left="1056" w:right="1136"/>
        <w:jc w:val="center"/>
        <w:rPr>
          <w:sz w:val="22"/>
        </w:rPr>
      </w:pPr>
      <w:r w:rsidRPr="00EC4B87">
        <w:rPr>
          <w:b/>
          <w:i/>
          <w:sz w:val="22"/>
          <w:u w:val="single" w:color="000000"/>
        </w:rPr>
        <w:t>Познавательный аспект:</w:t>
      </w:r>
      <w:r w:rsidRPr="00EC4B87">
        <w:rPr>
          <w:b/>
          <w:i/>
          <w:sz w:val="22"/>
        </w:rPr>
        <w:t xml:space="preserve"> </w:t>
      </w:r>
    </w:p>
    <w:p w:rsidR="00E947ED" w:rsidRPr="00EC4B87" w:rsidRDefault="00EC4B87">
      <w:pPr>
        <w:tabs>
          <w:tab w:val="center" w:pos="855"/>
          <w:tab w:val="center" w:pos="4839"/>
        </w:tabs>
        <w:spacing w:after="119"/>
        <w:ind w:left="0" w:right="0" w:firstLine="0"/>
        <w:jc w:val="left"/>
        <w:rPr>
          <w:sz w:val="22"/>
        </w:rPr>
      </w:pPr>
      <w:r w:rsidRPr="00EC4B87">
        <w:rPr>
          <w:rFonts w:eastAsia="Calibri"/>
          <w:sz w:val="22"/>
        </w:rPr>
        <w:tab/>
      </w:r>
      <w:r w:rsidRPr="00EC4B87">
        <w:rPr>
          <w:rFonts w:eastAsia="Calibri"/>
          <w:noProof/>
          <w:sz w:val="22"/>
        </w:rPr>
        <mc:AlternateContent>
          <mc:Choice Requires="wpg">
            <w:drawing>
              <wp:inline distT="0" distB="0" distL="0" distR="0">
                <wp:extent cx="115824" cy="155448"/>
                <wp:effectExtent l="0" t="0" r="0" b="0"/>
                <wp:docPr id="33832" name="Group 33832"/>
                <wp:cNvGraphicFramePr/>
                <a:graphic xmlns:a="http://schemas.openxmlformats.org/drawingml/2006/main">
                  <a:graphicData uri="http://schemas.microsoft.com/office/word/2010/wordprocessingGroup">
                    <wpg:wgp>
                      <wpg:cNvGrpSpPr/>
                      <wpg:grpSpPr>
                        <a:xfrm>
                          <a:off x="0" y="0"/>
                          <a:ext cx="115824" cy="155448"/>
                          <a:chOff x="0" y="0"/>
                          <a:chExt cx="115824" cy="155448"/>
                        </a:xfrm>
                      </wpg:grpSpPr>
                      <pic:pic xmlns:pic="http://schemas.openxmlformats.org/drawingml/2006/picture">
                        <pic:nvPicPr>
                          <pic:cNvPr id="216" name="Picture 216"/>
                          <pic:cNvPicPr/>
                        </pic:nvPicPr>
                        <pic:blipFill>
                          <a:blip r:embed="rId5"/>
                          <a:stretch>
                            <a:fillRect/>
                          </a:stretch>
                        </pic:blipFill>
                        <pic:spPr>
                          <a:xfrm>
                            <a:off x="0" y="0"/>
                            <a:ext cx="115824" cy="155448"/>
                          </a:xfrm>
                          <a:prstGeom prst="rect">
                            <a:avLst/>
                          </a:prstGeom>
                        </pic:spPr>
                      </pic:pic>
                      <wps:wsp>
                        <wps:cNvPr id="217" name="Rectangle 217"/>
                        <wps:cNvSpPr/>
                        <wps:spPr>
                          <a:xfrm>
                            <a:off x="57912" y="12017"/>
                            <a:ext cx="46741" cy="187581"/>
                          </a:xfrm>
                          <a:prstGeom prst="rect">
                            <a:avLst/>
                          </a:prstGeom>
                          <a:ln>
                            <a:noFill/>
                          </a:ln>
                        </wps:spPr>
                        <wps:txbx>
                          <w:txbxContent>
                            <w:p w:rsidR="00EC4B87" w:rsidRDefault="00EC4B87">
                              <w:pPr>
                                <w:spacing w:after="160" w:line="259" w:lineRule="auto"/>
                                <w:ind w:left="0" w:right="0" w:firstLine="0"/>
                                <w:jc w:val="left"/>
                              </w:pPr>
                              <w:r>
                                <w:rPr>
                                  <w:rFonts w:ascii="Arial" w:eastAsia="Arial" w:hAnsi="Arial" w:cs="Arial"/>
                                  <w:sz w:val="20"/>
                                </w:rPr>
                                <w:t xml:space="preserve"> </w:t>
                              </w:r>
                            </w:p>
                          </w:txbxContent>
                        </wps:txbx>
                        <wps:bodyPr horzOverflow="overflow" vert="horz" lIns="0" tIns="0" rIns="0" bIns="0" rtlCol="0">
                          <a:noAutofit/>
                        </wps:bodyPr>
                      </wps:wsp>
                    </wpg:wgp>
                  </a:graphicData>
                </a:graphic>
              </wp:inline>
            </w:drawing>
          </mc:Choice>
          <mc:Fallback>
            <w:pict>
              <v:group id="Group 33832" o:spid="_x0000_s1026" style="width:9.1pt;height:12.25pt;mso-position-horizontal-relative:char;mso-position-vertical-relative:line" coordsize="115824,1554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6" o:spid="_x0000_s1027" type="#_x0000_t75" style="position:absolute;width:115824;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">
                  <v:imagedata r:id="rId6" o:title=""/>
                </v:shape>
                <v:rect id="Rectangle 217" o:spid="_x0000_s1028" style="position:absolute;left:57912;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" filled="f" stroked="f">
                  <v:textbox inset="0,0,0,0">
                    <w:txbxContent>
                      <w:p w:rsidR="00EC4B87" w:rsidRDefault="00EC4B87">
                        <w:pPr>
                          <w:spacing w:after="160" w:line="259" w:lineRule="auto"/>
                          <w:ind w:left="0" w:right="0" w:firstLine="0"/>
                          <w:jc w:val="left"/>
                        </w:pPr>
                        <w:r>
                          <w:rPr>
                            <w:rFonts w:ascii="Arial" w:eastAsia="Arial" w:hAnsi="Arial" w:cs="Arial"/>
                            <w:sz w:val="20"/>
                          </w:rPr>
                          <w:t xml:space="preserve"> </w:t>
                        </w:r>
                      </w:p>
                    </w:txbxContent>
                  </v:textbox>
                </v:rect>
                <w10:anchorlock/>
              </v:group>
            </w:pict>
          </mc:Fallback>
        </mc:AlternateContent>
      </w:r>
      <w:r w:rsidRPr="00EC4B87">
        <w:rPr>
          <w:sz w:val="22"/>
        </w:rPr>
        <w:tab/>
        <w:t xml:space="preserve">создать условия для знакомства детей с основными геометрическими  </w:t>
      </w:r>
    </w:p>
    <w:p w:rsidR="00E947ED" w:rsidRPr="00EC4B87" w:rsidRDefault="00EC4B87">
      <w:pPr>
        <w:spacing w:after="63"/>
        <w:ind w:left="-5" w:right="366"/>
        <w:rPr>
          <w:sz w:val="22"/>
        </w:rPr>
      </w:pPr>
      <w:r w:rsidRPr="00EC4B87">
        <w:rPr>
          <w:sz w:val="22"/>
        </w:rPr>
        <w:t xml:space="preserve">понятиями;  </w:t>
      </w:r>
    </w:p>
    <w:p w:rsidR="00E947ED" w:rsidRPr="00EC4B87" w:rsidRDefault="00EC4B87">
      <w:pPr>
        <w:tabs>
          <w:tab w:val="center" w:pos="855"/>
          <w:tab w:val="center" w:pos="5453"/>
        </w:tabs>
        <w:ind w:left="0" w:right="0" w:firstLine="0"/>
        <w:jc w:val="left"/>
        <w:rPr>
          <w:sz w:val="22"/>
        </w:rPr>
      </w:pPr>
      <w:r w:rsidRPr="00EC4B87">
        <w:rPr>
          <w:rFonts w:eastAsia="Calibri"/>
          <w:sz w:val="22"/>
        </w:rPr>
        <w:tab/>
      </w:r>
      <w:r w:rsidRPr="00EC4B87">
        <w:rPr>
          <w:rFonts w:eastAsia="Calibri"/>
          <w:noProof/>
          <w:sz w:val="22"/>
        </w:rPr>
        <mc:AlternateContent>
          <mc:Choice Requires="wpg">
            <w:drawing>
              <wp:inline distT="0" distB="0" distL="0" distR="0">
                <wp:extent cx="115824" cy="155448"/>
                <wp:effectExtent l="0" t="0" r="0" b="0"/>
                <wp:docPr id="33833" name="Group 33833"/>
                <wp:cNvGraphicFramePr/>
                <a:graphic xmlns:a="http://schemas.openxmlformats.org/drawingml/2006/main">
                  <a:graphicData uri="http://schemas.microsoft.com/office/word/2010/wordprocessingGroup">
                    <wpg:wgp>
                      <wpg:cNvGrpSpPr/>
                      <wpg:grpSpPr>
                        <a:xfrm>
                          <a:off x="0" y="0"/>
                          <a:ext cx="115824" cy="155448"/>
                          <a:chOff x="0" y="0"/>
                          <a:chExt cx="115824" cy="155448"/>
                        </a:xfrm>
                      </wpg:grpSpPr>
                      <pic:pic xmlns:pic="http://schemas.openxmlformats.org/drawingml/2006/picture">
                        <pic:nvPicPr>
                          <pic:cNvPr id="223" name="Picture 223"/>
                          <pic:cNvPicPr/>
                        </pic:nvPicPr>
                        <pic:blipFill>
                          <a:blip r:embed="rId5"/>
                          <a:stretch>
                            <a:fillRect/>
                          </a:stretch>
                        </pic:blipFill>
                        <pic:spPr>
                          <a:xfrm>
                            <a:off x="0" y="0"/>
                            <a:ext cx="115824" cy="155448"/>
                          </a:xfrm>
                          <a:prstGeom prst="rect">
                            <a:avLst/>
                          </a:prstGeom>
                        </pic:spPr>
                      </pic:pic>
                      <wps:wsp>
                        <wps:cNvPr id="224" name="Rectangle 224"/>
                        <wps:cNvSpPr/>
                        <wps:spPr>
                          <a:xfrm>
                            <a:off x="57912" y="12017"/>
                            <a:ext cx="46741" cy="187581"/>
                          </a:xfrm>
                          <a:prstGeom prst="rect">
                            <a:avLst/>
                          </a:prstGeom>
                          <a:ln>
                            <a:noFill/>
                          </a:ln>
                        </wps:spPr>
                        <wps:txbx>
                          <w:txbxContent>
                            <w:p w:rsidR="00EC4B87" w:rsidRDefault="00EC4B87">
                              <w:pPr>
                                <w:spacing w:after="160" w:line="259" w:lineRule="auto"/>
                                <w:ind w:left="0" w:right="0" w:firstLine="0"/>
                                <w:jc w:val="left"/>
                              </w:pPr>
                              <w:r>
                                <w:rPr>
                                  <w:rFonts w:ascii="Arial" w:eastAsia="Arial" w:hAnsi="Arial" w:cs="Arial"/>
                                  <w:sz w:val="20"/>
                                </w:rPr>
                                <w:t xml:space="preserve"> </w:t>
                              </w:r>
                            </w:p>
                          </w:txbxContent>
                        </wps:txbx>
                        <wps:bodyPr horzOverflow="overflow" vert="horz" lIns="0" tIns="0" rIns="0" bIns="0" rtlCol="0">
                          <a:noAutofit/>
                        </wps:bodyPr>
                      </wps:wsp>
                    </wpg:wgp>
                  </a:graphicData>
                </a:graphic>
              </wp:inline>
            </w:drawing>
          </mc:Choice>
          <mc:Fallback>
            <w:pict>
              <v:group id="Group 33833" o:spid="_x0000_s1029" style="width:9.1pt;height:12.25pt;mso-position-horizontal-relative:char;mso-position-vertical-relative:line" coordsize="115824,1554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">
                <v:shape id="Picture 223" o:spid="_x0000_s1030" type="#_x0000_t75" style="position:absolute;width:115824;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">
                  <v:imagedata r:id="rId6" o:title=""/>
                </v:shape>
                <v:rect id="Rectangle 224" o:spid="_x0000_s1031" style="position:absolute;left:57912;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" filled="f" stroked="f">
                  <v:textbox inset="0,0,0,0">
                    <w:txbxContent>
                      <w:p w:rsidR="00EC4B87" w:rsidRDefault="00EC4B87">
                        <w:pPr>
                          <w:spacing w:after="160" w:line="259" w:lineRule="auto"/>
                          <w:ind w:left="0" w:right="0" w:firstLine="0"/>
                          <w:jc w:val="left"/>
                        </w:pPr>
                        <w:r>
                          <w:rPr>
                            <w:rFonts w:ascii="Arial" w:eastAsia="Arial" w:hAnsi="Arial" w:cs="Arial"/>
                            <w:sz w:val="20"/>
                          </w:rPr>
                          <w:t xml:space="preserve"> </w:t>
                        </w:r>
                      </w:p>
                    </w:txbxContent>
                  </v:textbox>
                </v:rect>
                <w10:anchorlock/>
              </v:group>
            </w:pict>
          </mc:Fallback>
        </mc:AlternateContent>
      </w:r>
      <w:r w:rsidRPr="00EC4B87">
        <w:rPr>
          <w:sz w:val="22"/>
        </w:rPr>
        <w:tab/>
        <w:t xml:space="preserve">создать условия для интеллектуального развития, для качеств мышления, </w:t>
      </w:r>
    </w:p>
    <w:p w:rsidR="00E947ED" w:rsidRPr="00EC4B87" w:rsidRDefault="00EC4B87">
      <w:pPr>
        <w:spacing w:after="60"/>
        <w:ind w:left="-5" w:right="366"/>
        <w:rPr>
          <w:sz w:val="22"/>
        </w:rPr>
      </w:pPr>
      <w:r w:rsidRPr="00EC4B87">
        <w:rPr>
          <w:sz w:val="22"/>
        </w:rPr>
        <w:t xml:space="preserve">характерных для математической деятельности и необходимые для полноценной жизни в обществе; </w:t>
      </w:r>
    </w:p>
    <w:p w:rsidR="00E947ED" w:rsidRPr="00EC4B87" w:rsidRDefault="00EC4B87">
      <w:pPr>
        <w:tabs>
          <w:tab w:val="center" w:pos="855"/>
          <w:tab w:val="center" w:pos="5453"/>
        </w:tabs>
        <w:ind w:left="0" w:right="0" w:firstLine="0"/>
        <w:jc w:val="left"/>
        <w:rPr>
          <w:sz w:val="22"/>
        </w:rPr>
      </w:pPr>
      <w:r w:rsidRPr="00EC4B87">
        <w:rPr>
          <w:rFonts w:eastAsia="Calibri"/>
          <w:sz w:val="22"/>
        </w:rPr>
        <w:tab/>
      </w:r>
      <w:r w:rsidRPr="00EC4B87">
        <w:rPr>
          <w:rFonts w:eastAsia="Calibri"/>
          <w:noProof/>
          <w:sz w:val="22"/>
        </w:rPr>
        <mc:AlternateContent>
          <mc:Choice Requires="wpg">
            <w:drawing>
              <wp:inline distT="0" distB="0" distL="0" distR="0">
                <wp:extent cx="115824" cy="155448"/>
                <wp:effectExtent l="0" t="0" r="0" b="0"/>
                <wp:docPr id="33837" name="Group 33837"/>
                <wp:cNvGraphicFramePr/>
                <a:graphic xmlns:a="http://schemas.openxmlformats.org/drawingml/2006/main">
                  <a:graphicData uri="http://schemas.microsoft.com/office/word/2010/wordprocessingGroup">
                    <wpg:wgp>
                      <wpg:cNvGrpSpPr/>
                      <wpg:grpSpPr>
                        <a:xfrm>
                          <a:off x="0" y="0"/>
                          <a:ext cx="115824" cy="155448"/>
                          <a:chOff x="0" y="0"/>
                          <a:chExt cx="115824" cy="155448"/>
                        </a:xfrm>
                      </wpg:grpSpPr>
                      <pic:pic xmlns:pic="http://schemas.openxmlformats.org/drawingml/2006/picture">
                        <pic:nvPicPr>
                          <pic:cNvPr id="230" name="Picture 230"/>
                          <pic:cNvPicPr/>
                        </pic:nvPicPr>
                        <pic:blipFill>
                          <a:blip r:embed="rId5"/>
                          <a:stretch>
                            <a:fillRect/>
                          </a:stretch>
                        </pic:blipFill>
                        <pic:spPr>
                          <a:xfrm>
                            <a:off x="0" y="0"/>
                            <a:ext cx="115824" cy="155448"/>
                          </a:xfrm>
                          <a:prstGeom prst="rect">
                            <a:avLst/>
                          </a:prstGeom>
                        </pic:spPr>
                      </pic:pic>
                      <wps:wsp>
                        <wps:cNvPr id="231" name="Rectangle 231"/>
                        <wps:cNvSpPr/>
                        <wps:spPr>
                          <a:xfrm>
                            <a:off x="57912" y="12017"/>
                            <a:ext cx="46741" cy="187581"/>
                          </a:xfrm>
                          <a:prstGeom prst="rect">
                            <a:avLst/>
                          </a:prstGeom>
                          <a:ln>
                            <a:noFill/>
                          </a:ln>
                        </wps:spPr>
                        <wps:txbx>
                          <w:txbxContent>
                            <w:p w:rsidR="00EC4B87" w:rsidRDefault="00EC4B87">
                              <w:pPr>
                                <w:spacing w:after="160" w:line="259" w:lineRule="auto"/>
                                <w:ind w:left="0" w:right="0" w:firstLine="0"/>
                                <w:jc w:val="left"/>
                              </w:pPr>
                              <w:r>
                                <w:rPr>
                                  <w:rFonts w:ascii="Arial" w:eastAsia="Arial" w:hAnsi="Arial" w:cs="Arial"/>
                                  <w:sz w:val="20"/>
                                </w:rPr>
                                <w:t xml:space="preserve"> </w:t>
                              </w:r>
                            </w:p>
                          </w:txbxContent>
                        </wps:txbx>
                        <wps:bodyPr horzOverflow="overflow" vert="horz" lIns="0" tIns="0" rIns="0" bIns="0" rtlCol="0">
                          <a:noAutofit/>
                        </wps:bodyPr>
                      </wps:wsp>
                    </wpg:wgp>
                  </a:graphicData>
                </a:graphic>
              </wp:inline>
            </w:drawing>
          </mc:Choice>
          <mc:Fallback>
            <w:pict>
              <v:group id="Group 33837" o:spid="_x0000_s1032" style="width:9.1pt;height:12.25pt;mso-position-horizontal-relative:char;mso-position-vertical-relative:line" coordsize="115824,1554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">
                <v:shape id="Picture 230" o:spid="_x0000_s1033" type="#_x0000_t75" style="position:absolute;width:115824;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">
                  <v:imagedata r:id="rId6" o:title=""/>
                </v:shape>
                <v:rect id="Rectangle 231" o:spid="_x0000_s1034" style="position:absolute;left:57912;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" filled="f" stroked="f">
                  <v:textbox inset="0,0,0,0">
                    <w:txbxContent>
                      <w:p w:rsidR="00EC4B87" w:rsidRDefault="00EC4B87">
                        <w:pPr>
                          <w:spacing w:after="160" w:line="259" w:lineRule="auto"/>
                          <w:ind w:left="0" w:right="0" w:firstLine="0"/>
                          <w:jc w:val="left"/>
                        </w:pPr>
                        <w:r>
                          <w:rPr>
                            <w:rFonts w:ascii="Arial" w:eastAsia="Arial" w:hAnsi="Arial" w:cs="Arial"/>
                            <w:sz w:val="20"/>
                          </w:rPr>
                          <w:t xml:space="preserve"> </w:t>
                        </w:r>
                      </w:p>
                    </w:txbxContent>
                  </v:textbox>
                </v:rect>
                <w10:anchorlock/>
              </v:group>
            </w:pict>
          </mc:Fallback>
        </mc:AlternateContent>
      </w:r>
      <w:r w:rsidRPr="00EC4B87">
        <w:rPr>
          <w:sz w:val="22"/>
        </w:rPr>
        <w:tab/>
        <w:t xml:space="preserve">создать условия для формирования умения следовать устным инструкциям, </w:t>
      </w:r>
    </w:p>
    <w:p w:rsidR="00E947ED" w:rsidRPr="00EC4B87" w:rsidRDefault="00EC4B87">
      <w:pPr>
        <w:spacing w:line="323" w:lineRule="auto"/>
        <w:ind w:left="693" w:right="366" w:hanging="708"/>
        <w:rPr>
          <w:sz w:val="22"/>
        </w:rPr>
      </w:pPr>
      <w:r w:rsidRPr="00EC4B87">
        <w:rPr>
          <w:sz w:val="22"/>
        </w:rPr>
        <w:t xml:space="preserve">читать и зарисовывать схемы изделий; </w:t>
      </w:r>
      <w:r w:rsidRPr="00EC4B87">
        <w:rPr>
          <w:noProof/>
          <w:sz w:val="22"/>
        </w:rPr>
        <w:drawing>
          <wp:inline distT="0" distB="0" distL="0" distR="0">
            <wp:extent cx="115824" cy="155448"/>
            <wp:effectExtent l="0" t="0" r="0" b="0"/>
            <wp:docPr id="237" name="Picture 237"/>
            <wp:cNvGraphicFramePr/>
            <a:graphic xmlns:a="http://schemas.openxmlformats.org/drawingml/2006/main">
              <a:graphicData uri="http://schemas.openxmlformats.org/drawingml/2006/picture">
                <pic:pic xmlns:pic="http://schemas.openxmlformats.org/drawingml/2006/picture">
                  <pic:nvPicPr>
                    <pic:cNvPr id="237" name="Picture 237"/>
                    <pic:cNvPicPr/>
                  </pic:nvPicPr>
                  <pic:blipFill>
                    <a:blip r:embed="rId5"/>
                    <a:stretch>
                      <a:fillRect/>
                    </a:stretch>
                  </pic:blipFill>
                  <pic:spPr>
                    <a:xfrm>
                      <a:off x="0" y="0"/>
                      <a:ext cx="115824" cy="155448"/>
                    </a:xfrm>
                    <a:prstGeom prst="rect">
                      <a:avLst/>
                    </a:prstGeom>
                  </pic:spPr>
                </pic:pic>
              </a:graphicData>
            </a:graphic>
          </wp:inline>
        </w:drawing>
      </w:r>
      <w:r w:rsidRPr="00EC4B87">
        <w:rPr>
          <w:rFonts w:eastAsia="Arial"/>
          <w:sz w:val="22"/>
        </w:rPr>
        <w:t xml:space="preserve"> </w:t>
      </w:r>
      <w:r w:rsidRPr="00EC4B87">
        <w:rPr>
          <w:sz w:val="22"/>
        </w:rPr>
        <w:t xml:space="preserve">создать условия для обучения различным приемам работы с бумагой; </w:t>
      </w:r>
      <w:r w:rsidRPr="00EC4B87">
        <w:rPr>
          <w:noProof/>
          <w:sz w:val="22"/>
        </w:rPr>
        <w:drawing>
          <wp:inline distT="0" distB="0" distL="0" distR="0">
            <wp:extent cx="115824" cy="155448"/>
            <wp:effectExtent l="0" t="0" r="0" b="0"/>
            <wp:docPr id="242" name="Picture 242"/>
            <wp:cNvGraphicFramePr/>
            <a:graphic xmlns:a="http://schemas.openxmlformats.org/drawingml/2006/main">
              <a:graphicData uri="http://schemas.openxmlformats.org/drawingml/2006/picture">
                <pic:pic xmlns:pic="http://schemas.openxmlformats.org/drawingml/2006/picture">
                  <pic:nvPicPr>
                    <pic:cNvPr id="242" name="Picture 242"/>
                    <pic:cNvPicPr/>
                  </pic:nvPicPr>
                  <pic:blipFill>
                    <a:blip r:embed="rId5"/>
                    <a:stretch>
                      <a:fillRect/>
                    </a:stretch>
                  </pic:blipFill>
                  <pic:spPr>
                    <a:xfrm>
                      <a:off x="0" y="0"/>
                      <a:ext cx="115824" cy="155448"/>
                    </a:xfrm>
                    <a:prstGeom prst="rect">
                      <a:avLst/>
                    </a:prstGeom>
                  </pic:spPr>
                </pic:pic>
              </a:graphicData>
            </a:graphic>
          </wp:inline>
        </w:drawing>
      </w:r>
      <w:r w:rsidRPr="00EC4B87">
        <w:rPr>
          <w:rFonts w:eastAsia="Arial"/>
          <w:sz w:val="22"/>
        </w:rPr>
        <w:t xml:space="preserve"> </w:t>
      </w:r>
      <w:r w:rsidRPr="00EC4B87">
        <w:rPr>
          <w:sz w:val="22"/>
        </w:rPr>
        <w:t xml:space="preserve">применение знаний, полученных на других уроках для создания композиций с </w:t>
      </w:r>
    </w:p>
    <w:p w:rsidR="00E947ED" w:rsidRPr="00EC4B87" w:rsidRDefault="00EC4B87">
      <w:pPr>
        <w:ind w:left="-5" w:right="366"/>
        <w:rPr>
          <w:sz w:val="22"/>
        </w:rPr>
      </w:pPr>
      <w:r w:rsidRPr="00EC4B87">
        <w:rPr>
          <w:sz w:val="22"/>
        </w:rPr>
        <w:t xml:space="preserve">изделиями, выполненными в технике оригами.  </w:t>
      </w:r>
    </w:p>
    <w:p w:rsidR="00E947ED" w:rsidRPr="00EC4B87" w:rsidRDefault="00EC4B87">
      <w:pPr>
        <w:spacing w:after="31" w:line="259" w:lineRule="auto"/>
        <w:ind w:left="1133" w:right="0" w:firstLine="0"/>
        <w:jc w:val="left"/>
        <w:rPr>
          <w:sz w:val="22"/>
        </w:rPr>
      </w:pPr>
      <w:r w:rsidRPr="00EC4B87">
        <w:rPr>
          <w:sz w:val="22"/>
        </w:rPr>
        <w:t xml:space="preserve"> </w:t>
      </w:r>
    </w:p>
    <w:p w:rsidR="00E947ED" w:rsidRPr="00EC4B87" w:rsidRDefault="00EC4B87">
      <w:pPr>
        <w:spacing w:after="86" w:line="259" w:lineRule="auto"/>
        <w:ind w:left="1056" w:right="0"/>
        <w:jc w:val="center"/>
        <w:rPr>
          <w:sz w:val="22"/>
        </w:rPr>
      </w:pPr>
      <w:r w:rsidRPr="00EC4B87">
        <w:rPr>
          <w:b/>
          <w:i/>
          <w:sz w:val="22"/>
          <w:u w:val="single" w:color="000000"/>
        </w:rPr>
        <w:t>Развивающий аспект:</w:t>
      </w:r>
      <w:r w:rsidRPr="00EC4B87">
        <w:rPr>
          <w:b/>
          <w:i/>
          <w:sz w:val="22"/>
        </w:rPr>
        <w:t xml:space="preserve"> </w:t>
      </w:r>
    </w:p>
    <w:p w:rsidR="00E947ED" w:rsidRPr="00EC4B87" w:rsidRDefault="00EC4B87" w:rsidP="004C195B">
      <w:pPr>
        <w:tabs>
          <w:tab w:val="center" w:pos="855"/>
          <w:tab w:val="center" w:pos="5460"/>
        </w:tabs>
        <w:spacing w:after="0" w:line="240" w:lineRule="atLeast"/>
        <w:ind w:left="0" w:right="0" w:firstLine="0"/>
        <w:jc w:val="left"/>
        <w:rPr>
          <w:sz w:val="22"/>
        </w:rPr>
      </w:pPr>
      <w:r w:rsidRPr="00EC4B87">
        <w:rPr>
          <w:rFonts w:eastAsia="Calibri"/>
          <w:sz w:val="22"/>
        </w:rPr>
        <w:tab/>
      </w:r>
      <w:r w:rsidRPr="00EC4B87">
        <w:rPr>
          <w:sz w:val="22"/>
        </w:rPr>
        <w:t xml:space="preserve">создать условия для развития внимания, памяти, логического и абстрактного </w:t>
      </w:r>
    </w:p>
    <w:p w:rsidR="00E947ED" w:rsidRPr="00EC4B87" w:rsidRDefault="00EC4B87" w:rsidP="004C195B">
      <w:pPr>
        <w:spacing w:after="0" w:line="240" w:lineRule="atLeast"/>
        <w:ind w:left="0" w:right="0"/>
        <w:rPr>
          <w:sz w:val="22"/>
        </w:rPr>
      </w:pPr>
      <w:r w:rsidRPr="00EC4B87">
        <w:rPr>
          <w:sz w:val="22"/>
        </w:rPr>
        <w:t xml:space="preserve">мышления, пространственного воображения;  создать условия для развития познавательной активности и самостоятельности </w:t>
      </w:r>
    </w:p>
    <w:p w:rsidR="00E947ED" w:rsidRPr="00EC4B87" w:rsidRDefault="00EC4B87" w:rsidP="004C195B">
      <w:pPr>
        <w:spacing w:after="0" w:line="240" w:lineRule="atLeast"/>
        <w:ind w:left="0" w:right="0"/>
        <w:rPr>
          <w:sz w:val="22"/>
        </w:rPr>
      </w:pPr>
      <w:r w:rsidRPr="00EC4B87">
        <w:rPr>
          <w:sz w:val="22"/>
        </w:rPr>
        <w:t xml:space="preserve">обучающихся; создать условия для умений  наблюдать, сравнивать, обобщать, находить </w:t>
      </w:r>
    </w:p>
    <w:p w:rsidR="00E947ED" w:rsidRPr="00EC4B87" w:rsidRDefault="00EC4B87" w:rsidP="004C195B">
      <w:pPr>
        <w:spacing w:after="0" w:line="240" w:lineRule="atLeast"/>
        <w:ind w:left="0" w:right="0"/>
        <w:rPr>
          <w:sz w:val="22"/>
        </w:rPr>
      </w:pPr>
      <w:r w:rsidRPr="00EC4B87">
        <w:rPr>
          <w:sz w:val="22"/>
        </w:rPr>
        <w:t xml:space="preserve">простейшие закономерности, использовать догадку, строить и проверять простейшие гипотезы; </w:t>
      </w:r>
    </w:p>
    <w:p w:rsidR="00E947ED" w:rsidRPr="00EC4B87" w:rsidRDefault="00EC4B87" w:rsidP="004C195B">
      <w:pPr>
        <w:tabs>
          <w:tab w:val="center" w:pos="855"/>
          <w:tab w:val="center" w:pos="5459"/>
        </w:tabs>
        <w:spacing w:after="0" w:line="240" w:lineRule="atLeast"/>
        <w:ind w:left="0" w:right="0" w:firstLine="0"/>
        <w:jc w:val="left"/>
        <w:rPr>
          <w:sz w:val="22"/>
        </w:rPr>
      </w:pPr>
      <w:r w:rsidRPr="00EC4B87">
        <w:rPr>
          <w:sz w:val="22"/>
        </w:rPr>
        <w:t xml:space="preserve">создать условия для формирования пространственных представлений и </w:t>
      </w:r>
    </w:p>
    <w:p w:rsidR="00E947ED" w:rsidRPr="00EC4B87" w:rsidRDefault="004C195B" w:rsidP="004C195B">
      <w:pPr>
        <w:spacing w:after="0" w:line="240" w:lineRule="atLeast"/>
        <w:ind w:left="0" w:right="0" w:hanging="708"/>
        <w:jc w:val="left"/>
        <w:rPr>
          <w:sz w:val="22"/>
        </w:rPr>
      </w:pPr>
      <w:r>
        <w:rPr>
          <w:sz w:val="22"/>
        </w:rPr>
        <w:t xml:space="preserve">            </w:t>
      </w:r>
      <w:r w:rsidR="00EC4B87" w:rsidRPr="00EC4B87">
        <w:rPr>
          <w:sz w:val="22"/>
        </w:rPr>
        <w:t>пространственного воображения; создат</w:t>
      </w:r>
      <w:r>
        <w:rPr>
          <w:sz w:val="22"/>
        </w:rPr>
        <w:t xml:space="preserve">ь условия для развития языковой </w:t>
      </w:r>
      <w:r w:rsidR="00EC4B87" w:rsidRPr="00EC4B87">
        <w:rPr>
          <w:sz w:val="22"/>
        </w:rPr>
        <w:t xml:space="preserve">культуры; создать условия для развития мелкой моторики рук и глазомера; создать условия для развития художественного вкуса, творческих способностей и фантазии детей; создать условия для выявления и развития математических и творческих способностей. </w:t>
      </w:r>
    </w:p>
    <w:p w:rsidR="00E947ED" w:rsidRPr="00EC4B87" w:rsidRDefault="00EC4B87">
      <w:pPr>
        <w:spacing w:after="86" w:line="259" w:lineRule="auto"/>
        <w:ind w:left="1056" w:right="570"/>
        <w:jc w:val="center"/>
        <w:rPr>
          <w:sz w:val="22"/>
        </w:rPr>
      </w:pPr>
      <w:r w:rsidRPr="00EC4B87">
        <w:rPr>
          <w:b/>
          <w:i/>
          <w:sz w:val="22"/>
          <w:u w:val="single" w:color="000000"/>
        </w:rPr>
        <w:t>Воспитывающий аспект:</w:t>
      </w:r>
      <w:r w:rsidRPr="00EC4B87">
        <w:rPr>
          <w:b/>
          <w:i/>
          <w:sz w:val="22"/>
        </w:rPr>
        <w:t xml:space="preserve"> </w:t>
      </w:r>
    </w:p>
    <w:p w:rsidR="00E947ED" w:rsidRPr="00EC4B87" w:rsidRDefault="00EC4B87" w:rsidP="004C195B">
      <w:pPr>
        <w:spacing w:after="40"/>
        <w:ind w:right="366"/>
        <w:rPr>
          <w:sz w:val="22"/>
        </w:rPr>
      </w:pPr>
      <w:r w:rsidRPr="00EC4B87">
        <w:rPr>
          <w:sz w:val="22"/>
        </w:rPr>
        <w:t>создать условия для расширения комм</w:t>
      </w:r>
      <w:r w:rsidR="004C195B">
        <w:rPr>
          <w:sz w:val="22"/>
        </w:rPr>
        <w:t>уникативных способностей детей;</w:t>
      </w:r>
      <w:r w:rsidRPr="00EC4B87">
        <w:rPr>
          <w:sz w:val="22"/>
        </w:rPr>
        <w:t xml:space="preserve">создать условия для формирования культуры труда и совершенствования трудовых навыков. </w:t>
      </w:r>
      <w:r w:rsidRPr="00EC4B87">
        <w:rPr>
          <w:b/>
          <w:sz w:val="22"/>
        </w:rPr>
        <w:t xml:space="preserve"> </w:t>
      </w:r>
    </w:p>
    <w:p w:rsidR="00E947ED" w:rsidRPr="00EC4B87" w:rsidRDefault="00EC4B87">
      <w:pPr>
        <w:ind w:left="-15" w:right="366" w:firstLine="708"/>
        <w:rPr>
          <w:sz w:val="22"/>
        </w:rPr>
      </w:pPr>
      <w:r w:rsidRPr="00EC4B87">
        <w:rPr>
          <w:sz w:val="22"/>
        </w:rPr>
        <w:t xml:space="preserve">Программа учитывает возрастные особенности школьников и поэтому предусматривает </w:t>
      </w:r>
      <w:r w:rsidRPr="00EC4B87">
        <w:rPr>
          <w:i/>
          <w:sz w:val="22"/>
        </w:rPr>
        <w:t>организацию подвижной деятельности учащихся</w:t>
      </w:r>
      <w:r w:rsidRPr="00EC4B87">
        <w:rPr>
          <w:sz w:val="22"/>
        </w:rPr>
        <w:t xml:space="preserve">, которая не мешает умственной работе. С этой целью включены подвижные математические игры, предусмотрена последовательная смена деятельности в течение одного занятия; передвижение по классу в ходе выполнения математических заданий. Во время занятий важно поддерживать прямое общение между детьми (возможность подходить друг к другу, переговариваться, обмениваться мыслями). При организации занятий целесообразно использовать принцип свободного перемещения по классу, работу в парах постоянного и сменного состава, работу в группах. Некоторые математические игры и задания могут принимать форму состязаний, соревнований между командами. </w:t>
      </w:r>
    </w:p>
    <w:p w:rsidR="00E947ED" w:rsidRPr="00EC4B87" w:rsidRDefault="00EC4B87">
      <w:pPr>
        <w:spacing w:after="0" w:line="259" w:lineRule="auto"/>
        <w:ind w:left="1133" w:right="0" w:firstLine="0"/>
        <w:jc w:val="left"/>
        <w:rPr>
          <w:sz w:val="22"/>
        </w:rPr>
      </w:pPr>
      <w:r w:rsidRPr="00EC4B87">
        <w:rPr>
          <w:sz w:val="22"/>
        </w:rPr>
        <w:t xml:space="preserve"> </w:t>
      </w:r>
    </w:p>
    <w:p w:rsidR="00E947ED" w:rsidRPr="00EC4B87" w:rsidRDefault="00EC4B87">
      <w:pPr>
        <w:spacing w:after="26" w:line="259" w:lineRule="auto"/>
        <w:ind w:left="254" w:right="0" w:firstLine="0"/>
        <w:jc w:val="center"/>
        <w:rPr>
          <w:sz w:val="22"/>
        </w:rPr>
      </w:pPr>
      <w:r w:rsidRPr="00EC4B87">
        <w:rPr>
          <w:b/>
          <w:sz w:val="22"/>
        </w:rPr>
        <w:lastRenderedPageBreak/>
        <w:t xml:space="preserve"> </w:t>
      </w:r>
    </w:p>
    <w:p w:rsidR="00E947ED" w:rsidRPr="00EC4B87" w:rsidRDefault="00EC4B87">
      <w:pPr>
        <w:pStyle w:val="1"/>
        <w:ind w:left="2250"/>
        <w:rPr>
          <w:sz w:val="22"/>
        </w:rPr>
      </w:pPr>
      <w:r w:rsidRPr="00EC4B87">
        <w:rPr>
          <w:sz w:val="22"/>
        </w:rPr>
        <w:t xml:space="preserve">ОБЩАЯ ХАРАКТЕРИСТИКА УЧЕБНОГО КУРСА </w:t>
      </w:r>
    </w:p>
    <w:p w:rsidR="00E947ED" w:rsidRPr="00EC4B87" w:rsidRDefault="00EC4B87">
      <w:pPr>
        <w:spacing w:after="23" w:line="259" w:lineRule="auto"/>
        <w:ind w:left="708" w:right="0" w:firstLine="0"/>
        <w:jc w:val="left"/>
        <w:rPr>
          <w:sz w:val="22"/>
        </w:rPr>
      </w:pPr>
      <w:r w:rsidRPr="00EC4B87">
        <w:rPr>
          <w:sz w:val="22"/>
        </w:rPr>
        <w:t xml:space="preserve"> </w:t>
      </w:r>
    </w:p>
    <w:p w:rsidR="00E947ED" w:rsidRPr="00EC4B87" w:rsidRDefault="00EC4B87">
      <w:pPr>
        <w:ind w:left="-15" w:right="366" w:firstLine="708"/>
        <w:rPr>
          <w:sz w:val="22"/>
        </w:rPr>
      </w:pPr>
      <w:r w:rsidRPr="00EC4B87">
        <w:rPr>
          <w:sz w:val="22"/>
        </w:rPr>
        <w:t xml:space="preserve">Курс «За страницами учебника математики» входит во внеурочную деятельность по направлению </w:t>
      </w:r>
      <w:r w:rsidRPr="00EC4B87">
        <w:rPr>
          <w:i/>
          <w:sz w:val="22"/>
        </w:rPr>
        <w:t xml:space="preserve">общеинтеллектуальное </w:t>
      </w:r>
      <w:r w:rsidRPr="00EC4B87">
        <w:rPr>
          <w:sz w:val="22"/>
        </w:rPr>
        <w:t xml:space="preserve">развитие личности. </w:t>
      </w:r>
    </w:p>
    <w:p w:rsidR="00E947ED" w:rsidRPr="00EC4B87" w:rsidRDefault="00EC4B87">
      <w:pPr>
        <w:ind w:left="-15" w:right="366" w:firstLine="708"/>
        <w:rPr>
          <w:sz w:val="22"/>
        </w:rPr>
      </w:pPr>
      <w:r w:rsidRPr="00EC4B87">
        <w:rPr>
          <w:sz w:val="22"/>
        </w:rPr>
        <w:t xml:space="preserve">Программа предусматривает включение задач и заданий, трудность которых определяется не столько математическим содержанием, сколько новизной и необычностью математической ситуации. Это способствует появлению желания отказаться от образца, проявить самостоятельность, формированию умений работать в условиях поиска, развитию сообразительности, любознательности. </w:t>
      </w:r>
    </w:p>
    <w:p w:rsidR="00E947ED" w:rsidRPr="00EC4B87" w:rsidRDefault="00EC4B87">
      <w:pPr>
        <w:ind w:left="-15" w:right="366" w:firstLine="708"/>
        <w:rPr>
          <w:sz w:val="22"/>
        </w:rPr>
      </w:pPr>
      <w:r w:rsidRPr="00EC4B87">
        <w:rPr>
          <w:sz w:val="22"/>
        </w:rPr>
        <w:t xml:space="preserve">В процессе выполнения заданий дети учатся видеть сходства и различия, замечать изменения, выявлять причины и характер этих изменений, на этой основе формулировать выводы. Совместное с учителем движение от вопроса к ответу – это возможность научить ученика рассуждать, сомневаться, задумываться, стараться и самому найти выход – ответ. </w:t>
      </w:r>
    </w:p>
    <w:p w:rsidR="00E947ED" w:rsidRPr="00EC4B87" w:rsidRDefault="00EC4B87">
      <w:pPr>
        <w:ind w:left="-15" w:right="366" w:firstLine="708"/>
        <w:rPr>
          <w:sz w:val="22"/>
        </w:rPr>
      </w:pPr>
      <w:r w:rsidRPr="00EC4B87">
        <w:rPr>
          <w:sz w:val="22"/>
        </w:rPr>
        <w:t xml:space="preserve">Одна из важных особенностей  курса - его </w:t>
      </w:r>
      <w:r w:rsidRPr="00EC4B87">
        <w:rPr>
          <w:i/>
          <w:sz w:val="22"/>
        </w:rPr>
        <w:t xml:space="preserve">геометрическая направленность, </w:t>
      </w:r>
      <w:r w:rsidRPr="00EC4B87">
        <w:rPr>
          <w:sz w:val="22"/>
        </w:rPr>
        <w:t xml:space="preserve">реализуемая во втором модуле курса и направленная на развитие и обогащение геометрических представлений у детей и создание базы для развития графической грамотности, конструкторского мышления и конструкторских навыков. </w:t>
      </w:r>
    </w:p>
    <w:p w:rsidR="00E947ED" w:rsidRPr="00EC4B87" w:rsidRDefault="00EC4B87">
      <w:pPr>
        <w:ind w:left="-15" w:right="366" w:firstLine="708"/>
        <w:rPr>
          <w:sz w:val="22"/>
        </w:rPr>
      </w:pPr>
      <w:r w:rsidRPr="00EC4B87">
        <w:rPr>
          <w:sz w:val="22"/>
        </w:rPr>
        <w:t xml:space="preserve">Одновременно с изучением арифметического материала и в органичном единстве с ним выстраивается </w:t>
      </w:r>
      <w:r w:rsidRPr="00EC4B87">
        <w:rPr>
          <w:i/>
          <w:sz w:val="22"/>
        </w:rPr>
        <w:t xml:space="preserve">система задач и заданий </w:t>
      </w:r>
      <w:r w:rsidRPr="00EC4B87">
        <w:rPr>
          <w:sz w:val="22"/>
        </w:rPr>
        <w:t xml:space="preserve">геометрического содержания, расположенных в порядке их усложнения и постепенного обогащения новыми элементами конструкторского характера. Основой освоения геометрического содержания курса является конструкторскопрактическая деятельность учащихся, включающая в себя: </w:t>
      </w:r>
    </w:p>
    <w:p w:rsidR="00E947ED" w:rsidRPr="00EC4B87" w:rsidRDefault="00EC4B87">
      <w:pPr>
        <w:numPr>
          <w:ilvl w:val="0"/>
          <w:numId w:val="1"/>
        </w:numPr>
        <w:ind w:right="366" w:firstLine="708"/>
        <w:rPr>
          <w:sz w:val="22"/>
        </w:rPr>
      </w:pPr>
      <w:r w:rsidRPr="00EC4B87">
        <w:rPr>
          <w:sz w:val="22"/>
        </w:rPr>
        <w:t xml:space="preserve">воспроизведение объектов; </w:t>
      </w:r>
    </w:p>
    <w:p w:rsidR="00E947ED" w:rsidRPr="00EC4B87" w:rsidRDefault="00EC4B87">
      <w:pPr>
        <w:numPr>
          <w:ilvl w:val="0"/>
          <w:numId w:val="1"/>
        </w:numPr>
        <w:ind w:right="366" w:firstLine="708"/>
        <w:rPr>
          <w:sz w:val="22"/>
        </w:rPr>
      </w:pPr>
      <w:r w:rsidRPr="00EC4B87">
        <w:rPr>
          <w:sz w:val="22"/>
        </w:rPr>
        <w:t xml:space="preserve">доконструирование объектов;  </w:t>
      </w:r>
    </w:p>
    <w:p w:rsidR="00E947ED" w:rsidRPr="00EC4B87" w:rsidRDefault="00EC4B87">
      <w:pPr>
        <w:numPr>
          <w:ilvl w:val="0"/>
          <w:numId w:val="1"/>
        </w:numPr>
        <w:ind w:right="366" w:firstLine="708"/>
        <w:rPr>
          <w:sz w:val="22"/>
        </w:rPr>
      </w:pPr>
      <w:r w:rsidRPr="00EC4B87">
        <w:rPr>
          <w:sz w:val="22"/>
        </w:rPr>
        <w:t xml:space="preserve">переконструирование и полное конструирование объектов, имеющих локальную новизну.  </w:t>
      </w:r>
    </w:p>
    <w:p w:rsidR="00E947ED" w:rsidRPr="00EC4B87" w:rsidRDefault="00EC4B87">
      <w:pPr>
        <w:ind w:left="-15" w:right="366" w:firstLine="708"/>
        <w:rPr>
          <w:sz w:val="22"/>
        </w:rPr>
      </w:pPr>
      <w:r w:rsidRPr="00EC4B87">
        <w:rPr>
          <w:sz w:val="22"/>
        </w:rPr>
        <w:t xml:space="preserve">Большое внимание в курсе уделяется </w:t>
      </w:r>
      <w:r w:rsidRPr="00EC4B87">
        <w:rPr>
          <w:i/>
          <w:sz w:val="22"/>
        </w:rPr>
        <w:t xml:space="preserve">поэтапному </w:t>
      </w:r>
      <w:r w:rsidRPr="00EC4B87">
        <w:rPr>
          <w:sz w:val="22"/>
        </w:rPr>
        <w:t xml:space="preserve">формированию навыков </w:t>
      </w:r>
      <w:r w:rsidRPr="00EC4B87">
        <w:rPr>
          <w:i/>
          <w:sz w:val="22"/>
        </w:rPr>
        <w:t xml:space="preserve">самостоятельного </w:t>
      </w:r>
      <w:r w:rsidRPr="00EC4B87">
        <w:rPr>
          <w:sz w:val="22"/>
        </w:rPr>
        <w:t xml:space="preserve">выполнения заданий, </w:t>
      </w:r>
      <w:r w:rsidRPr="00EC4B87">
        <w:rPr>
          <w:i/>
          <w:sz w:val="22"/>
        </w:rPr>
        <w:t xml:space="preserve">самостоятельному </w:t>
      </w:r>
      <w:r w:rsidRPr="00EC4B87">
        <w:rPr>
          <w:sz w:val="22"/>
        </w:rPr>
        <w:t xml:space="preserve">получению свойств геометрических понятий, </w:t>
      </w:r>
      <w:r w:rsidRPr="00EC4B87">
        <w:rPr>
          <w:i/>
          <w:sz w:val="22"/>
        </w:rPr>
        <w:t xml:space="preserve">самостоятельному </w:t>
      </w:r>
      <w:r w:rsidRPr="00EC4B87">
        <w:rPr>
          <w:sz w:val="22"/>
        </w:rPr>
        <w:t xml:space="preserve">решению некоторых важных проблемных вопросов, а также выполнению творческих заданий конструкторского плана. А также  большое внимание в курсе уделяется развитию речевых умений: четко и ясно излагать свои мысли, давать определения понятиям, строить умозаключения, аргументированно доказывать свою точку зрения. </w:t>
      </w:r>
    </w:p>
    <w:p w:rsidR="00E947ED" w:rsidRPr="00EC4B87" w:rsidRDefault="00EC4B87">
      <w:pPr>
        <w:spacing w:after="295"/>
        <w:ind w:left="-15" w:right="366" w:firstLine="708"/>
        <w:rPr>
          <w:sz w:val="22"/>
        </w:rPr>
      </w:pPr>
      <w:r w:rsidRPr="00EC4B87">
        <w:rPr>
          <w:sz w:val="22"/>
        </w:rPr>
        <w:t xml:space="preserve">Большое внимание в курсе уделяется развитию </w:t>
      </w:r>
      <w:r w:rsidRPr="00EC4B87">
        <w:rPr>
          <w:i/>
          <w:sz w:val="22"/>
        </w:rPr>
        <w:t xml:space="preserve">познавательных способностей. </w:t>
      </w:r>
      <w:r w:rsidRPr="00EC4B87">
        <w:rPr>
          <w:sz w:val="22"/>
        </w:rPr>
        <w:t xml:space="preserve">Термин познавательные способности понимается в курсе так, как его понимают в современной психологии, а именно: </w:t>
      </w:r>
      <w:r w:rsidRPr="00EC4B87">
        <w:rPr>
          <w:i/>
          <w:sz w:val="22"/>
          <w:u w:val="single" w:color="000000"/>
        </w:rPr>
        <w:t>познавательные способности</w:t>
      </w:r>
      <w:r w:rsidRPr="00EC4B87">
        <w:rPr>
          <w:i/>
          <w:sz w:val="22"/>
        </w:rPr>
        <w:t xml:space="preserve"> – </w:t>
      </w:r>
      <w:r w:rsidRPr="00EC4B87">
        <w:rPr>
          <w:sz w:val="22"/>
        </w:rPr>
        <w:t xml:space="preserve">это </w:t>
      </w:r>
      <w:r w:rsidRPr="00EC4B87">
        <w:rPr>
          <w:i/>
          <w:sz w:val="22"/>
        </w:rPr>
        <w:t xml:space="preserve">способности, </w:t>
      </w:r>
      <w:r w:rsidRPr="00EC4B87">
        <w:rPr>
          <w:sz w:val="22"/>
        </w:rPr>
        <w:t xml:space="preserve">которые включают в себя </w:t>
      </w:r>
      <w:r w:rsidRPr="00EC4B87">
        <w:rPr>
          <w:i/>
          <w:sz w:val="22"/>
          <w:u w:val="single" w:color="000000"/>
        </w:rPr>
        <w:t>сенсорные способности</w:t>
      </w:r>
      <w:r w:rsidRPr="00EC4B87">
        <w:rPr>
          <w:i/>
          <w:sz w:val="22"/>
        </w:rPr>
        <w:t xml:space="preserve"> </w:t>
      </w:r>
      <w:r w:rsidRPr="00EC4B87">
        <w:rPr>
          <w:sz w:val="22"/>
        </w:rPr>
        <w:t xml:space="preserve">(восприятие предметов и их внешних свойств) и </w:t>
      </w:r>
      <w:r w:rsidRPr="00EC4B87">
        <w:rPr>
          <w:i/>
          <w:sz w:val="22"/>
          <w:u w:val="single" w:color="000000"/>
        </w:rPr>
        <w:t>интеллектуальные способности</w:t>
      </w:r>
      <w:r w:rsidRPr="00EC4B87">
        <w:rPr>
          <w:i/>
          <w:sz w:val="22"/>
        </w:rPr>
        <w:t xml:space="preserve">, </w:t>
      </w:r>
      <w:r w:rsidRPr="00EC4B87">
        <w:rPr>
          <w:sz w:val="22"/>
        </w:rPr>
        <w:t xml:space="preserve">обеспечивающие продуктивное овладение и оперирование знаниями, их знаковыми системами. Поэтому в данной программе создаются условия для познавательной активности и самостоятельной мыслительной деятельности обучающихся. </w:t>
      </w:r>
    </w:p>
    <w:p w:rsidR="00E947ED" w:rsidRPr="00EC4B87" w:rsidRDefault="00EC4B87">
      <w:pPr>
        <w:ind w:left="-15" w:right="366" w:firstLine="708"/>
        <w:rPr>
          <w:sz w:val="22"/>
        </w:rPr>
      </w:pPr>
      <w:r w:rsidRPr="00EC4B87">
        <w:rPr>
          <w:b/>
          <w:i/>
          <w:sz w:val="22"/>
        </w:rPr>
        <w:t>Основа развития познавательных способностей</w:t>
      </w:r>
      <w:r w:rsidRPr="00EC4B87">
        <w:rPr>
          <w:i/>
          <w:sz w:val="22"/>
        </w:rPr>
        <w:t xml:space="preserve"> </w:t>
      </w:r>
      <w:r w:rsidRPr="00EC4B87">
        <w:rPr>
          <w:sz w:val="22"/>
        </w:rPr>
        <w:t xml:space="preserve">детей как сенсорных, так и интеллектуальных - </w:t>
      </w:r>
      <w:r w:rsidRPr="00EC4B87">
        <w:rPr>
          <w:i/>
          <w:sz w:val="22"/>
        </w:rPr>
        <w:t xml:space="preserve">целенаправленное развитие </w:t>
      </w:r>
      <w:r w:rsidRPr="00EC4B87">
        <w:rPr>
          <w:sz w:val="22"/>
        </w:rPr>
        <w:t xml:space="preserve">при обучении математике </w:t>
      </w:r>
      <w:r w:rsidRPr="00EC4B87">
        <w:rPr>
          <w:i/>
          <w:sz w:val="22"/>
        </w:rPr>
        <w:t xml:space="preserve">познавательных процессов, </w:t>
      </w:r>
      <w:r w:rsidRPr="00EC4B87">
        <w:rPr>
          <w:sz w:val="22"/>
        </w:rPr>
        <w:t xml:space="preserve">среди которых выделяются: </w:t>
      </w:r>
      <w:r w:rsidRPr="00EC4B87">
        <w:rPr>
          <w:b/>
          <w:i/>
          <w:sz w:val="22"/>
        </w:rPr>
        <w:t xml:space="preserve">внимание, воображение, память и мышление. </w:t>
      </w:r>
    </w:p>
    <w:p w:rsidR="00E947ED" w:rsidRPr="00EC4B87" w:rsidRDefault="00EC4B87">
      <w:pPr>
        <w:spacing w:after="303" w:line="270" w:lineRule="auto"/>
        <w:ind w:left="-15" w:right="369" w:firstLine="708"/>
        <w:rPr>
          <w:sz w:val="22"/>
        </w:rPr>
      </w:pPr>
      <w:r w:rsidRPr="00EC4B87">
        <w:rPr>
          <w:color w:val="00000A"/>
          <w:sz w:val="22"/>
        </w:rPr>
        <w:t>В основу программы курса легла современная концепция преподавания математики: составление проектов, игра «Математический бой», другие игровые формы занятий, различные практические занятия, геометрическое конструирование, моделирование, дизайн. В курсе присутствуют темы и задания, которые стимулируют учащихся к проведению несложных обоснований, к поиску тех или иных закономерностей. Все это направлено на развитие способностей детей к применению математических знаний в различных жизненных ситуациях.</w:t>
      </w:r>
      <w:r w:rsidRPr="00EC4B87">
        <w:rPr>
          <w:b/>
          <w:sz w:val="22"/>
        </w:rPr>
        <w:t xml:space="preserve"> </w:t>
      </w:r>
    </w:p>
    <w:p w:rsidR="00E947ED" w:rsidRPr="00EC4B87" w:rsidRDefault="00EC4B87">
      <w:pPr>
        <w:pStyle w:val="1"/>
        <w:spacing w:after="0" w:line="260" w:lineRule="auto"/>
        <w:ind w:left="918"/>
        <w:jc w:val="center"/>
        <w:rPr>
          <w:sz w:val="22"/>
        </w:rPr>
      </w:pPr>
      <w:r w:rsidRPr="00EC4B87">
        <w:rPr>
          <w:sz w:val="22"/>
        </w:rPr>
        <w:t xml:space="preserve">ОСОБЕННОСТИ ПРОГРАММЫ </w:t>
      </w:r>
    </w:p>
    <w:p w:rsidR="00E947ED" w:rsidRPr="00EC4B87" w:rsidRDefault="00EC4B87">
      <w:pPr>
        <w:spacing w:after="0" w:line="259" w:lineRule="auto"/>
        <w:ind w:left="974" w:right="0" w:firstLine="0"/>
        <w:jc w:val="center"/>
        <w:rPr>
          <w:sz w:val="22"/>
        </w:rPr>
      </w:pPr>
      <w:r w:rsidRPr="00EC4B87">
        <w:rPr>
          <w:b/>
          <w:sz w:val="22"/>
        </w:rPr>
        <w:t xml:space="preserve"> </w:t>
      </w:r>
    </w:p>
    <w:p w:rsidR="00E947ED" w:rsidRPr="00EC4B87" w:rsidRDefault="00EC4B87">
      <w:pPr>
        <w:ind w:left="-15" w:right="366" w:firstLine="708"/>
        <w:rPr>
          <w:sz w:val="22"/>
        </w:rPr>
      </w:pPr>
      <w:r w:rsidRPr="00EC4B87">
        <w:rPr>
          <w:b/>
          <w:i/>
          <w:sz w:val="22"/>
        </w:rPr>
        <w:lastRenderedPageBreak/>
        <w:t>Принципы</w:t>
      </w:r>
      <w:r w:rsidRPr="00EC4B87">
        <w:rPr>
          <w:sz w:val="22"/>
        </w:rPr>
        <w:t xml:space="preserve">, которые решают современные образовательные задачи с учѐтом  запросов будущего: </w:t>
      </w:r>
    </w:p>
    <w:p w:rsidR="00E947ED" w:rsidRPr="00EC4B87" w:rsidRDefault="00EC4B87">
      <w:pPr>
        <w:numPr>
          <w:ilvl w:val="0"/>
          <w:numId w:val="2"/>
        </w:numPr>
        <w:ind w:right="366" w:firstLine="708"/>
        <w:rPr>
          <w:sz w:val="22"/>
        </w:rPr>
      </w:pPr>
      <w:r w:rsidRPr="00EC4B87">
        <w:rPr>
          <w:sz w:val="22"/>
        </w:rPr>
        <w:t xml:space="preserve">Принцип </w:t>
      </w:r>
      <w:r w:rsidRPr="00EC4B87">
        <w:rPr>
          <w:sz w:val="22"/>
        </w:rPr>
        <w:tab/>
        <w:t xml:space="preserve">деятельности </w:t>
      </w:r>
      <w:r w:rsidRPr="00EC4B87">
        <w:rPr>
          <w:sz w:val="22"/>
        </w:rPr>
        <w:tab/>
        <w:t xml:space="preserve">включает </w:t>
      </w:r>
      <w:r w:rsidRPr="00EC4B87">
        <w:rPr>
          <w:sz w:val="22"/>
        </w:rPr>
        <w:tab/>
        <w:t xml:space="preserve">ребѐнка </w:t>
      </w:r>
      <w:r w:rsidRPr="00EC4B87">
        <w:rPr>
          <w:sz w:val="22"/>
        </w:rPr>
        <w:tab/>
        <w:t xml:space="preserve">в </w:t>
      </w:r>
      <w:r w:rsidRPr="00EC4B87">
        <w:rPr>
          <w:sz w:val="22"/>
        </w:rPr>
        <w:tab/>
        <w:t xml:space="preserve">учебно- </w:t>
      </w:r>
      <w:r w:rsidRPr="00EC4B87">
        <w:rPr>
          <w:sz w:val="22"/>
        </w:rPr>
        <w:tab/>
        <w:t xml:space="preserve">познавательную деятельность. Самообучение называют деятельностным подходом. </w:t>
      </w:r>
    </w:p>
    <w:p w:rsidR="00E947ED" w:rsidRPr="00EC4B87" w:rsidRDefault="00EC4B87">
      <w:pPr>
        <w:numPr>
          <w:ilvl w:val="0"/>
          <w:numId w:val="2"/>
        </w:numPr>
        <w:ind w:right="366" w:firstLine="708"/>
        <w:rPr>
          <w:sz w:val="22"/>
        </w:rPr>
      </w:pPr>
      <w:r w:rsidRPr="00EC4B87">
        <w:rPr>
          <w:sz w:val="22"/>
        </w:rPr>
        <w:t xml:space="preserve">Принцип целостного </w:t>
      </w:r>
      <w:r w:rsidRPr="00EC4B87">
        <w:rPr>
          <w:sz w:val="22"/>
          <w:u w:val="single" w:color="000000"/>
        </w:rPr>
        <w:t>представления</w:t>
      </w:r>
      <w:r w:rsidRPr="00EC4B87">
        <w:rPr>
          <w:sz w:val="22"/>
        </w:rPr>
        <w:t xml:space="preserve"> о мире в деятельностном подходе тесно связан с дидактическим принципом научности, но глубже по отношению к традиционной системе. Здесь речь идѐт и о личностном отношении учащихся к полученным знаниям и умении применять их в своей практической деятельности.  </w:t>
      </w:r>
    </w:p>
    <w:p w:rsidR="00E947ED" w:rsidRPr="00EC4B87" w:rsidRDefault="00EC4B87">
      <w:pPr>
        <w:numPr>
          <w:ilvl w:val="0"/>
          <w:numId w:val="2"/>
        </w:numPr>
        <w:ind w:right="366" w:firstLine="708"/>
        <w:rPr>
          <w:sz w:val="22"/>
        </w:rPr>
      </w:pPr>
      <w:r w:rsidRPr="00EC4B87">
        <w:rPr>
          <w:sz w:val="22"/>
        </w:rPr>
        <w:t xml:space="preserve">Принцип непрерывности позволит обеспечить преемственность между всеми ступенями обучения на уровне методологии, содержания и методики. </w:t>
      </w:r>
    </w:p>
    <w:p w:rsidR="00E947ED" w:rsidRPr="00EC4B87" w:rsidRDefault="00EC4B87">
      <w:pPr>
        <w:numPr>
          <w:ilvl w:val="0"/>
          <w:numId w:val="2"/>
        </w:numPr>
        <w:ind w:right="366" w:firstLine="708"/>
        <w:rPr>
          <w:sz w:val="22"/>
        </w:rPr>
      </w:pPr>
      <w:r w:rsidRPr="00EC4B87">
        <w:rPr>
          <w:sz w:val="22"/>
        </w:rPr>
        <w:t xml:space="preserve">Принцип минимакса заключается в следующем: учитель должен предложить ученику содержание образования по максимальному уровню, а ученик обязан усвоить это содержание по минимальному  уровню. </w:t>
      </w:r>
    </w:p>
    <w:p w:rsidR="00E947ED" w:rsidRPr="00EC4B87" w:rsidRDefault="00EC4B87">
      <w:pPr>
        <w:numPr>
          <w:ilvl w:val="0"/>
          <w:numId w:val="2"/>
        </w:numPr>
        <w:ind w:right="366" w:firstLine="708"/>
        <w:rPr>
          <w:sz w:val="22"/>
        </w:rPr>
      </w:pPr>
      <w:r w:rsidRPr="00EC4B87">
        <w:rPr>
          <w:sz w:val="22"/>
        </w:rPr>
        <w:t xml:space="preserve">Принцип психологической комфортности предполагает снятие по возможности всех стрессообразующих факторов учебного процесса, создание в классе и на уроке такой атмосферы, которая расковывает учеников, и, в которой они чувствуют себя уверенно. У учеников не должно быть никакого страха перед учителем, не должно быть подавления личности ребѐнка. </w:t>
      </w:r>
    </w:p>
    <w:p w:rsidR="00E947ED" w:rsidRPr="00EC4B87" w:rsidRDefault="00EC4B87">
      <w:pPr>
        <w:numPr>
          <w:ilvl w:val="0"/>
          <w:numId w:val="2"/>
        </w:numPr>
        <w:spacing w:after="0" w:line="259" w:lineRule="auto"/>
        <w:ind w:right="366" w:firstLine="708"/>
        <w:rPr>
          <w:sz w:val="22"/>
        </w:rPr>
      </w:pPr>
      <w:r w:rsidRPr="00EC4B87">
        <w:rPr>
          <w:sz w:val="22"/>
        </w:rPr>
        <w:t xml:space="preserve">Принцип вариативности предполагает развитие у детей вариативного мышления, </w:t>
      </w:r>
    </w:p>
    <w:p w:rsidR="00E947ED" w:rsidRPr="00EC4B87" w:rsidRDefault="00EC4B87">
      <w:pPr>
        <w:ind w:left="-5" w:right="366"/>
        <w:rPr>
          <w:sz w:val="22"/>
        </w:rPr>
      </w:pPr>
      <w:r w:rsidRPr="00EC4B87">
        <w:rPr>
          <w:sz w:val="22"/>
        </w:rPr>
        <w:t xml:space="preserve">т. е. понимания возможности различных вариантов решения задачи и умения осуществлять систематический перебор вариантов. Этот принцип снимает страх перед ошибкой, учит воспринимать неудачу не как трагедию, а как сигнал для еѐ исправления. </w:t>
      </w:r>
    </w:p>
    <w:p w:rsidR="00E947ED" w:rsidRPr="00EC4B87" w:rsidRDefault="00EC4B87">
      <w:pPr>
        <w:numPr>
          <w:ilvl w:val="0"/>
          <w:numId w:val="2"/>
        </w:numPr>
        <w:ind w:right="366" w:firstLine="708"/>
        <w:rPr>
          <w:sz w:val="22"/>
        </w:rPr>
      </w:pPr>
      <w:r w:rsidRPr="00EC4B87">
        <w:rPr>
          <w:sz w:val="22"/>
        </w:rPr>
        <w:t xml:space="preserve">Принцип творчества (креативности) предполагает максимальную ориентацию на творческое начало в учебной деятельности ученика, приобретение ими собственного опыта творческой деятельности. </w:t>
      </w:r>
    </w:p>
    <w:p w:rsidR="00E947ED" w:rsidRPr="00EC4B87" w:rsidRDefault="00EC4B87">
      <w:pPr>
        <w:numPr>
          <w:ilvl w:val="0"/>
          <w:numId w:val="2"/>
        </w:numPr>
        <w:ind w:right="366" w:firstLine="708"/>
        <w:rPr>
          <w:sz w:val="22"/>
        </w:rPr>
      </w:pPr>
      <w:r w:rsidRPr="00EC4B87">
        <w:rPr>
          <w:sz w:val="22"/>
        </w:rPr>
        <w:t xml:space="preserve">Принцип системности. Развитие ребѐнка - процесс, в котором взаимосвязаны и взаимозависимы все компоненты. Нельзя развивать лишь одну функцию. Данная программа позволяет реализовать развитие ребѐнка. </w:t>
      </w:r>
    </w:p>
    <w:p w:rsidR="00E947ED" w:rsidRPr="00EC4B87" w:rsidRDefault="00EC4B87">
      <w:pPr>
        <w:numPr>
          <w:ilvl w:val="0"/>
          <w:numId w:val="2"/>
        </w:numPr>
        <w:ind w:right="366" w:firstLine="708"/>
        <w:rPr>
          <w:sz w:val="22"/>
        </w:rPr>
      </w:pPr>
      <w:r w:rsidRPr="00EC4B87">
        <w:rPr>
          <w:sz w:val="22"/>
        </w:rPr>
        <w:t xml:space="preserve">Соответствие возрастным и индивидуальным особенностям. </w:t>
      </w:r>
    </w:p>
    <w:p w:rsidR="00E947ED" w:rsidRPr="00EC4B87" w:rsidRDefault="00EC4B87">
      <w:pPr>
        <w:numPr>
          <w:ilvl w:val="0"/>
          <w:numId w:val="2"/>
        </w:numPr>
        <w:ind w:right="366" w:firstLine="708"/>
        <w:rPr>
          <w:sz w:val="22"/>
        </w:rPr>
      </w:pPr>
      <w:r w:rsidRPr="00EC4B87">
        <w:rPr>
          <w:sz w:val="22"/>
        </w:rPr>
        <w:t xml:space="preserve">Адекватность требований и нагрузок. </w:t>
      </w:r>
    </w:p>
    <w:p w:rsidR="00E947ED" w:rsidRPr="00EC4B87" w:rsidRDefault="00EC4B87">
      <w:pPr>
        <w:numPr>
          <w:ilvl w:val="0"/>
          <w:numId w:val="2"/>
        </w:numPr>
        <w:ind w:right="366" w:firstLine="708"/>
        <w:rPr>
          <w:sz w:val="22"/>
        </w:rPr>
      </w:pPr>
      <w:r w:rsidRPr="00EC4B87">
        <w:rPr>
          <w:sz w:val="22"/>
        </w:rPr>
        <w:t xml:space="preserve">Постепенность. </w:t>
      </w:r>
    </w:p>
    <w:p w:rsidR="00E947ED" w:rsidRPr="00EC4B87" w:rsidRDefault="00EC4B87">
      <w:pPr>
        <w:numPr>
          <w:ilvl w:val="0"/>
          <w:numId w:val="2"/>
        </w:numPr>
        <w:ind w:right="366" w:firstLine="708"/>
        <w:rPr>
          <w:sz w:val="22"/>
        </w:rPr>
      </w:pPr>
      <w:r w:rsidRPr="00EC4B87">
        <w:rPr>
          <w:sz w:val="22"/>
        </w:rPr>
        <w:t xml:space="preserve">Индивидуализация темпа работы. </w:t>
      </w:r>
    </w:p>
    <w:p w:rsidR="00E947ED" w:rsidRPr="00EC4B87" w:rsidRDefault="00EC4B87">
      <w:pPr>
        <w:numPr>
          <w:ilvl w:val="0"/>
          <w:numId w:val="2"/>
        </w:numPr>
        <w:ind w:right="366" w:firstLine="708"/>
        <w:rPr>
          <w:sz w:val="22"/>
        </w:rPr>
      </w:pPr>
      <w:r w:rsidRPr="00EC4B87">
        <w:rPr>
          <w:sz w:val="22"/>
        </w:rPr>
        <w:t xml:space="preserve">Повторность материала. </w:t>
      </w:r>
    </w:p>
    <w:p w:rsidR="00E947ED" w:rsidRPr="00EC4B87" w:rsidRDefault="00EC4B87">
      <w:pPr>
        <w:ind w:left="718" w:right="366"/>
        <w:rPr>
          <w:sz w:val="22"/>
        </w:rPr>
      </w:pPr>
      <w:r w:rsidRPr="00EC4B87">
        <w:rPr>
          <w:sz w:val="22"/>
        </w:rPr>
        <w:t xml:space="preserve">В работе с детьми данная программа  реализуется посредством следующих </w:t>
      </w:r>
      <w:r w:rsidRPr="00EC4B87">
        <w:rPr>
          <w:b/>
          <w:i/>
          <w:sz w:val="22"/>
        </w:rPr>
        <w:t>методов</w:t>
      </w:r>
      <w:r w:rsidRPr="00EC4B87">
        <w:rPr>
          <w:sz w:val="22"/>
        </w:rPr>
        <w:t xml:space="preserve">: </w:t>
      </w:r>
    </w:p>
    <w:p w:rsidR="00E947ED" w:rsidRPr="00EC4B87" w:rsidRDefault="00EC4B87">
      <w:pPr>
        <w:ind w:left="-5" w:right="366"/>
        <w:rPr>
          <w:sz w:val="22"/>
        </w:rPr>
      </w:pPr>
      <w:r w:rsidRPr="00EC4B87">
        <w:rPr>
          <w:sz w:val="22"/>
        </w:rPr>
        <w:t xml:space="preserve">исследовательских, словесных, наглядных, практических. </w:t>
      </w:r>
    </w:p>
    <w:p w:rsidR="00E947ED" w:rsidRPr="00EC4B87" w:rsidRDefault="00EC4B87">
      <w:pPr>
        <w:ind w:left="-15" w:right="366" w:firstLine="708"/>
        <w:rPr>
          <w:sz w:val="22"/>
        </w:rPr>
      </w:pPr>
      <w:r w:rsidRPr="00EC4B87">
        <w:rPr>
          <w:sz w:val="22"/>
        </w:rPr>
        <w:t xml:space="preserve">Ведущим методом является исследовательский. Организаторами исследований является не только учитель, но и обучающиеся.  </w:t>
      </w:r>
    </w:p>
    <w:p w:rsidR="00E947ED" w:rsidRPr="00EC4B87" w:rsidRDefault="00EC4B87">
      <w:pPr>
        <w:ind w:left="-15" w:right="366" w:firstLine="708"/>
        <w:rPr>
          <w:sz w:val="22"/>
        </w:rPr>
      </w:pPr>
      <w:r w:rsidRPr="00EC4B87">
        <w:rPr>
          <w:sz w:val="22"/>
        </w:rPr>
        <w:t>Изучение курса дает возможность обучающимся достичь следующих результатов развития:</w:t>
      </w:r>
      <w:r w:rsidRPr="00EC4B87">
        <w:rPr>
          <w:i/>
          <w:color w:val="00000A"/>
          <w:sz w:val="22"/>
        </w:rPr>
        <w:t xml:space="preserve"> </w:t>
      </w:r>
    </w:p>
    <w:p w:rsidR="00E947ED" w:rsidRPr="00EC4B87" w:rsidRDefault="00EC4B87">
      <w:pPr>
        <w:spacing w:after="22" w:line="259" w:lineRule="auto"/>
        <w:ind w:left="708" w:right="0" w:firstLine="0"/>
        <w:jc w:val="left"/>
        <w:rPr>
          <w:sz w:val="22"/>
        </w:rPr>
      </w:pPr>
      <w:r w:rsidRPr="00EC4B87">
        <w:rPr>
          <w:b/>
          <w:i/>
          <w:color w:val="00000A"/>
          <w:sz w:val="22"/>
          <w:u w:val="single" w:color="00000A"/>
        </w:rPr>
        <w:t>в личностном направлении:</w:t>
      </w:r>
      <w:r w:rsidRPr="00EC4B87">
        <w:rPr>
          <w:b/>
          <w:i/>
          <w:color w:val="00000A"/>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умение ясно, точно, грамотно излагать свои мысли в устной и письменной речи, понимать смысл поставленной задачи;</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умение распознавать логически некорректные высказывания, отличать гипотезу от факта;</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 xml:space="preserve">креативность мышления, инициатива, находчивость, активность при применение </w:t>
      </w:r>
    </w:p>
    <w:p w:rsidR="00E947ED" w:rsidRPr="00EC4B87" w:rsidRDefault="00EC4B87">
      <w:pPr>
        <w:spacing w:after="15" w:line="270" w:lineRule="auto"/>
        <w:ind w:left="693" w:right="2867" w:hanging="708"/>
        <w:rPr>
          <w:sz w:val="22"/>
        </w:rPr>
      </w:pPr>
      <w:r w:rsidRPr="00EC4B87">
        <w:rPr>
          <w:color w:val="00000A"/>
          <w:sz w:val="22"/>
        </w:rPr>
        <w:t>математических знаний для решения конкретных жизненных задач;</w:t>
      </w:r>
      <w:r w:rsidRPr="00EC4B87">
        <w:rPr>
          <w:sz w:val="22"/>
        </w:rPr>
        <w:t xml:space="preserve"> </w:t>
      </w:r>
      <w:r w:rsidRPr="00EC4B87">
        <w:rPr>
          <w:b/>
          <w:i/>
          <w:color w:val="00000A"/>
          <w:sz w:val="22"/>
          <w:u w:val="single" w:color="00000A"/>
        </w:rPr>
        <w:t>в метапредметном направлении:</w:t>
      </w:r>
      <w:r w:rsidRPr="00EC4B87">
        <w:rPr>
          <w:b/>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умение видеть математическую задачу в конспекте проблемной ситуации в окружающей жизни;</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умение находить в различных источниках информацию, необходимую для решения математических проблем;</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умение понимать и использовать математические средства наглядности (графики, диаграммы, таблицы, схемы и др.);</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lastRenderedPageBreak/>
        <w:t>умение применять индуктивные и дедуктивные способы рассуждений;</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умение планировать и осуществлять деятельность, направленную на решение задач исследовательского характера;</w:t>
      </w:r>
      <w:r w:rsidRPr="00EC4B87">
        <w:rPr>
          <w:sz w:val="22"/>
        </w:rPr>
        <w:t xml:space="preserve"> </w:t>
      </w:r>
      <w:r w:rsidRPr="00EC4B87">
        <w:rPr>
          <w:b/>
          <w:i/>
          <w:color w:val="00000A"/>
          <w:sz w:val="22"/>
          <w:u w:val="single" w:color="00000A"/>
        </w:rPr>
        <w:t>в предметном направлении:</w:t>
      </w:r>
      <w:r w:rsidRPr="00EC4B87">
        <w:rPr>
          <w:b/>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умение грамотно применять математическую символику, использовать различные математические языки;</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развитие направлений о числе, овладение навыками устного счета;</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овладение основными способами представления и анализа статистических данных; умение использовать геометрический язык для описания предметов окружающего мира, развитие пространственных представлений и изобразительных умений, приобретение навыков геометрических построений;</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 xml:space="preserve">умение применять изученные понятия, результаты, методы для решения задач практического характера и задач из смежных дисциплин с использованием при необходимости справочных материалов, калькулятора, компьютера. </w:t>
      </w:r>
    </w:p>
    <w:p w:rsidR="00E947ED" w:rsidRPr="00EC4B87" w:rsidRDefault="00EC4B87">
      <w:pPr>
        <w:spacing w:after="26" w:line="259" w:lineRule="auto"/>
        <w:ind w:left="254" w:right="0" w:firstLine="0"/>
        <w:jc w:val="center"/>
        <w:rPr>
          <w:sz w:val="22"/>
        </w:rPr>
      </w:pPr>
      <w:r w:rsidRPr="00EC4B87">
        <w:rPr>
          <w:b/>
          <w:i/>
          <w:sz w:val="22"/>
        </w:rPr>
        <w:t xml:space="preserve"> </w:t>
      </w:r>
    </w:p>
    <w:p w:rsidR="00E947ED" w:rsidRPr="00EC4B87" w:rsidRDefault="00EC4B87">
      <w:pPr>
        <w:pStyle w:val="2"/>
        <w:spacing w:line="259" w:lineRule="auto"/>
        <w:ind w:left="342" w:right="143"/>
        <w:rPr>
          <w:sz w:val="22"/>
        </w:rPr>
      </w:pPr>
      <w:r w:rsidRPr="00EC4B87">
        <w:rPr>
          <w:i/>
          <w:sz w:val="22"/>
        </w:rPr>
        <w:t xml:space="preserve">Контроль результатов </w:t>
      </w:r>
    </w:p>
    <w:p w:rsidR="00E947ED" w:rsidRPr="00EC4B87" w:rsidRDefault="00EC4B87">
      <w:pPr>
        <w:ind w:left="-15" w:right="366" w:firstLine="708"/>
        <w:rPr>
          <w:sz w:val="22"/>
        </w:rPr>
      </w:pPr>
      <w:r w:rsidRPr="00EC4B87">
        <w:rPr>
          <w:sz w:val="22"/>
        </w:rPr>
        <w:t>Контроль осуществляется, в основном, при проведении зачета в конце курса,  математических игр,  математических праздников, выполнение и защита проекта.</w:t>
      </w:r>
      <w:r w:rsidRPr="00EC4B87">
        <w:rPr>
          <w:color w:val="00000A"/>
          <w:sz w:val="22"/>
        </w:rPr>
        <w:t xml:space="preserve"> Проектные и исследовательские работы проводятся в течение всего курса, не менее одной в год.</w:t>
      </w:r>
      <w:r w:rsidRPr="00EC4B87">
        <w:rPr>
          <w:b/>
          <w:color w:val="00000A"/>
          <w:sz w:val="22"/>
        </w:rPr>
        <w:t xml:space="preserve">    </w:t>
      </w:r>
      <w:r w:rsidRPr="00EC4B87">
        <w:rPr>
          <w:b/>
          <w:i/>
          <w:sz w:val="22"/>
        </w:rPr>
        <w:t xml:space="preserve"> </w:t>
      </w:r>
    </w:p>
    <w:p w:rsidR="00E947ED" w:rsidRPr="00EC4B87" w:rsidRDefault="00EC4B87" w:rsidP="00EC4B87">
      <w:pPr>
        <w:spacing w:after="0" w:line="259" w:lineRule="auto"/>
        <w:ind w:left="0" w:right="0" w:firstLine="0"/>
        <w:jc w:val="left"/>
        <w:rPr>
          <w:sz w:val="22"/>
        </w:rPr>
      </w:pPr>
      <w:r w:rsidRPr="00EC4B87">
        <w:rPr>
          <w:color w:val="00000A"/>
          <w:sz w:val="22"/>
        </w:rPr>
        <w:t xml:space="preserve"> </w:t>
      </w:r>
      <w:r w:rsidRPr="00EC4B87">
        <w:rPr>
          <w:b/>
          <w:sz w:val="22"/>
        </w:rPr>
        <w:t xml:space="preserve"> </w:t>
      </w:r>
    </w:p>
    <w:p w:rsidR="00E947ED" w:rsidRPr="00EC4B87" w:rsidRDefault="00EC4B87">
      <w:pPr>
        <w:pStyle w:val="1"/>
        <w:spacing w:after="0" w:line="260" w:lineRule="auto"/>
        <w:ind w:left="918" w:right="717"/>
        <w:jc w:val="center"/>
        <w:rPr>
          <w:sz w:val="22"/>
        </w:rPr>
      </w:pPr>
      <w:r w:rsidRPr="00EC4B87">
        <w:rPr>
          <w:sz w:val="22"/>
        </w:rPr>
        <w:t xml:space="preserve">СОДЕРЖАНИЕ УЧЕБНОГО КУРСА </w:t>
      </w:r>
    </w:p>
    <w:p w:rsidR="00E947ED" w:rsidRPr="00EC4B87" w:rsidRDefault="00EC4B87">
      <w:pPr>
        <w:spacing w:after="0" w:line="259" w:lineRule="auto"/>
        <w:ind w:left="1258" w:right="0" w:firstLine="0"/>
        <w:jc w:val="center"/>
        <w:rPr>
          <w:sz w:val="22"/>
        </w:rPr>
      </w:pPr>
      <w:r w:rsidRPr="00EC4B87">
        <w:rPr>
          <w:b/>
          <w:sz w:val="22"/>
        </w:rPr>
        <w:t xml:space="preserve"> </w:t>
      </w:r>
    </w:p>
    <w:p w:rsidR="00E947ED" w:rsidRPr="00EC4B87" w:rsidRDefault="00EC4B87">
      <w:pPr>
        <w:ind w:left="-15" w:right="366" w:firstLine="708"/>
        <w:rPr>
          <w:sz w:val="22"/>
        </w:rPr>
      </w:pPr>
      <w:r w:rsidRPr="00EC4B87">
        <w:rPr>
          <w:sz w:val="22"/>
        </w:rPr>
        <w:t>При разработке программы внеурочной деятельности основными  являются вопросы, не входящие в школьный курс обучения. Именно этот фактор является значимым при дальнейшей работе с детьми, подготовке их к олимпиадам различного уровня.</w:t>
      </w:r>
      <w:r w:rsidRPr="00EC4B87">
        <w:rPr>
          <w:b/>
          <w:sz w:val="22"/>
        </w:rPr>
        <w:t xml:space="preserve"> </w:t>
      </w:r>
    </w:p>
    <w:p w:rsidR="00E947ED" w:rsidRPr="00EC4B87" w:rsidRDefault="00EC4B87">
      <w:pPr>
        <w:ind w:left="-15" w:right="366" w:firstLine="708"/>
        <w:rPr>
          <w:sz w:val="22"/>
        </w:rPr>
      </w:pPr>
      <w:r w:rsidRPr="00EC4B87">
        <w:rPr>
          <w:sz w:val="22"/>
        </w:rPr>
        <w:t xml:space="preserve">Программа предполагает изложение и обобщение теории, решение задач, самостоятельную работу. Примерное распределение учебного времени указано в тематическом планировании. Каждое занятие состоит из двух частей: задачи, решаемые с учителем, и задачи для самостоятельного (или домашнего) решения.  Учащиеся  знакомятся с интересными свойствами чисел, приемами устного счета, особыми случаями счета, с биографиями великих математиков и их открытиями. А также строить различные фигуры по заданию учителя и узнавать их в окружающих предметах. </w:t>
      </w:r>
    </w:p>
    <w:p w:rsidR="00E947ED" w:rsidRPr="00EC4B87" w:rsidRDefault="00EC4B87">
      <w:pPr>
        <w:spacing w:after="31" w:line="259" w:lineRule="auto"/>
        <w:ind w:left="708" w:right="0" w:firstLine="0"/>
        <w:jc w:val="left"/>
        <w:rPr>
          <w:sz w:val="22"/>
        </w:rPr>
      </w:pPr>
      <w:r w:rsidRPr="00EC4B87">
        <w:rPr>
          <w:sz w:val="22"/>
        </w:rPr>
        <w:t xml:space="preserve"> </w:t>
      </w:r>
    </w:p>
    <w:p w:rsidR="00E947ED" w:rsidRPr="00EC4B87" w:rsidRDefault="00EC4B87">
      <w:pPr>
        <w:spacing w:after="0" w:line="259" w:lineRule="auto"/>
        <w:ind w:left="0" w:right="375" w:firstLine="0"/>
        <w:jc w:val="center"/>
        <w:rPr>
          <w:sz w:val="22"/>
        </w:rPr>
      </w:pPr>
      <w:r w:rsidRPr="00EC4B87">
        <w:rPr>
          <w:b/>
          <w:i/>
          <w:color w:val="00000A"/>
          <w:sz w:val="22"/>
        </w:rPr>
        <w:t>Содержание тем учебного курса</w:t>
      </w:r>
      <w:r w:rsidRPr="00EC4B87">
        <w:rPr>
          <w:sz w:val="22"/>
        </w:rPr>
        <w:t xml:space="preserve"> </w:t>
      </w:r>
    </w:p>
    <w:p w:rsidR="00E947ED" w:rsidRPr="00EC4B87" w:rsidRDefault="00EC4B87">
      <w:pPr>
        <w:spacing w:after="20" w:line="259" w:lineRule="auto"/>
        <w:ind w:left="0" w:right="0" w:firstLine="0"/>
        <w:jc w:val="left"/>
        <w:rPr>
          <w:sz w:val="22"/>
        </w:rPr>
      </w:pPr>
      <w:r w:rsidRPr="00EC4B87">
        <w:rPr>
          <w:color w:val="00000A"/>
          <w:sz w:val="22"/>
        </w:rPr>
        <w:t xml:space="preserve"> </w:t>
      </w:r>
    </w:p>
    <w:p w:rsidR="00E947ED" w:rsidRPr="00EC4B87" w:rsidRDefault="00EC4B87">
      <w:pPr>
        <w:spacing w:after="15" w:line="270" w:lineRule="auto"/>
        <w:ind w:left="-5" w:right="369"/>
        <w:rPr>
          <w:sz w:val="22"/>
        </w:rPr>
      </w:pPr>
      <w:r w:rsidRPr="00EC4B87">
        <w:rPr>
          <w:color w:val="00000A"/>
          <w:sz w:val="22"/>
        </w:rPr>
        <w:t xml:space="preserve">            Наглядное представление данных. Представление данных в виде таблиц, диаграмм, графиков.  Наглядная геометрия. Наглядное представление о фигурах на плоскости. Измерение площадей фигур на клетчатой бумаге. Наглядные представления. Математические игры.  Комбинаторика и статистика. Понятие о случайном опыте и случайном событии. Решение комбинаторных задач. Преобразование графиков функций. Зависимости между величинами. Примеры графиков зависимостей, отображающих реальные события. Преобразования графиков функций. Применение математики для решения конкретных жизненных задач. Составление орнаментов, паркетов.</w:t>
      </w:r>
      <w:r w:rsidRPr="00EC4B87">
        <w:rPr>
          <w:sz w:val="22"/>
        </w:rPr>
        <w:t xml:space="preserve"> Геометрические задачи на разрезание.</w:t>
      </w:r>
      <w:r w:rsidRPr="00EC4B87">
        <w:rPr>
          <w:color w:val="00000A"/>
          <w:sz w:val="22"/>
        </w:rPr>
        <w:t xml:space="preserve"> Задачи кодирования и декодирования. Геометрическая смесь. Задачи со спичками и счетными палочками.</w:t>
      </w:r>
      <w:r w:rsidRPr="00EC4B87">
        <w:rPr>
          <w:i/>
          <w:color w:val="00000A"/>
          <w:sz w:val="22"/>
        </w:rPr>
        <w:t xml:space="preserve"> </w:t>
      </w:r>
    </w:p>
    <w:p w:rsidR="00E947ED" w:rsidRPr="00EC4B87" w:rsidRDefault="00EC4B87">
      <w:pPr>
        <w:spacing w:after="0" w:line="259" w:lineRule="auto"/>
        <w:ind w:left="708" w:right="0" w:firstLine="0"/>
        <w:jc w:val="left"/>
        <w:rPr>
          <w:sz w:val="22"/>
        </w:rPr>
      </w:pPr>
      <w:r w:rsidRPr="00EC4B87">
        <w:rPr>
          <w:sz w:val="22"/>
        </w:rPr>
        <w:t xml:space="preserve"> </w:t>
      </w:r>
    </w:p>
    <w:p w:rsidR="00E947ED" w:rsidRPr="00EC4B87" w:rsidRDefault="00EC4B87">
      <w:pPr>
        <w:ind w:left="-15" w:right="366" w:firstLine="708"/>
        <w:rPr>
          <w:sz w:val="22"/>
        </w:rPr>
      </w:pPr>
      <w:r w:rsidRPr="00EC4B87">
        <w:rPr>
          <w:sz w:val="22"/>
        </w:rPr>
        <w:t xml:space="preserve">Для развития различных сторон мышления в программе предусмотрены разнообразные виды учебных  действий, которые разбиты на три большие группы: репродуктивные, продуктивные (творческие)  и контролирующие.  </w:t>
      </w:r>
    </w:p>
    <w:p w:rsidR="00E947ED" w:rsidRPr="00EC4B87" w:rsidRDefault="00EC4B87">
      <w:pPr>
        <w:spacing w:after="26" w:line="259" w:lineRule="auto"/>
        <w:ind w:left="708" w:right="0" w:firstLine="0"/>
        <w:jc w:val="left"/>
        <w:rPr>
          <w:sz w:val="22"/>
        </w:rPr>
      </w:pPr>
      <w:r w:rsidRPr="00EC4B87">
        <w:rPr>
          <w:sz w:val="22"/>
        </w:rPr>
        <w:t xml:space="preserve">К </w:t>
      </w:r>
      <w:r w:rsidRPr="00EC4B87">
        <w:rPr>
          <w:sz w:val="22"/>
          <w:u w:val="single" w:color="000000"/>
        </w:rPr>
        <w:t>репродуктивным</w:t>
      </w:r>
      <w:r w:rsidRPr="00EC4B87">
        <w:rPr>
          <w:sz w:val="22"/>
        </w:rPr>
        <w:t xml:space="preserve"> относятся:  </w:t>
      </w:r>
    </w:p>
    <w:p w:rsidR="00E947ED" w:rsidRPr="00EC4B87" w:rsidRDefault="00EC4B87">
      <w:pPr>
        <w:numPr>
          <w:ilvl w:val="0"/>
          <w:numId w:val="4"/>
        </w:numPr>
        <w:ind w:left="1504" w:right="366" w:hanging="578"/>
        <w:rPr>
          <w:sz w:val="22"/>
        </w:rPr>
      </w:pPr>
      <w:r w:rsidRPr="00EC4B87">
        <w:rPr>
          <w:sz w:val="22"/>
        </w:rPr>
        <w:t xml:space="preserve">исполнительские учебные действия, которые предполагают выполнение заданий по образцу, </w:t>
      </w:r>
    </w:p>
    <w:p w:rsidR="00E947ED" w:rsidRPr="00EC4B87" w:rsidRDefault="00EC4B87">
      <w:pPr>
        <w:numPr>
          <w:ilvl w:val="0"/>
          <w:numId w:val="4"/>
        </w:numPr>
        <w:ind w:left="1504" w:right="366" w:hanging="578"/>
        <w:rPr>
          <w:sz w:val="22"/>
        </w:rPr>
      </w:pPr>
      <w:r w:rsidRPr="00EC4B87">
        <w:rPr>
          <w:sz w:val="22"/>
        </w:rPr>
        <w:t xml:space="preserve">воспроизводящие учебные действия направлены на формирование вычислительных и графических навыков. </w:t>
      </w:r>
    </w:p>
    <w:p w:rsidR="00E947ED" w:rsidRPr="00EC4B87" w:rsidRDefault="00EC4B87">
      <w:pPr>
        <w:ind w:left="718" w:right="366"/>
        <w:rPr>
          <w:sz w:val="22"/>
        </w:rPr>
      </w:pPr>
      <w:r w:rsidRPr="00EC4B87">
        <w:rPr>
          <w:sz w:val="22"/>
        </w:rPr>
        <w:t xml:space="preserve">К </w:t>
      </w:r>
      <w:r w:rsidRPr="00EC4B87">
        <w:rPr>
          <w:sz w:val="22"/>
          <w:u w:val="single" w:color="000000"/>
        </w:rPr>
        <w:t>продуктивным</w:t>
      </w:r>
      <w:r w:rsidRPr="00EC4B87">
        <w:rPr>
          <w:sz w:val="22"/>
        </w:rPr>
        <w:t xml:space="preserve"> относятся три вида учебных действий: </w:t>
      </w:r>
    </w:p>
    <w:p w:rsidR="00E947ED" w:rsidRPr="00EC4B87" w:rsidRDefault="00EC4B87">
      <w:pPr>
        <w:numPr>
          <w:ilvl w:val="0"/>
          <w:numId w:val="4"/>
        </w:numPr>
        <w:ind w:left="1504" w:right="366" w:hanging="578"/>
        <w:rPr>
          <w:sz w:val="22"/>
        </w:rPr>
      </w:pPr>
      <w:r w:rsidRPr="00EC4B87">
        <w:rPr>
          <w:sz w:val="22"/>
        </w:rPr>
        <w:lastRenderedPageBreak/>
        <w:t xml:space="preserve">обобщающие мыслительные действия, осуществляемые детьми под руководством учителя при объяснении нового материала в связи с выполнением заданий аналитического, сравнительного и обобщающего характера; </w:t>
      </w:r>
    </w:p>
    <w:p w:rsidR="00E947ED" w:rsidRPr="00EC4B87" w:rsidRDefault="00EC4B87">
      <w:pPr>
        <w:numPr>
          <w:ilvl w:val="0"/>
          <w:numId w:val="4"/>
        </w:numPr>
        <w:ind w:left="1504" w:right="366" w:hanging="578"/>
        <w:rPr>
          <w:sz w:val="22"/>
        </w:rPr>
      </w:pPr>
      <w:r w:rsidRPr="00EC4B87">
        <w:rPr>
          <w:sz w:val="22"/>
        </w:rPr>
        <w:t xml:space="preserve">поисковые учебные действия, при применении которых дети осуществляют отдельные шаги самостоятельного поиска новых знаний; </w:t>
      </w:r>
    </w:p>
    <w:p w:rsidR="00E947ED" w:rsidRPr="00EC4B87" w:rsidRDefault="00EC4B87">
      <w:pPr>
        <w:numPr>
          <w:ilvl w:val="0"/>
          <w:numId w:val="4"/>
        </w:numPr>
        <w:ind w:left="1504" w:right="366" w:hanging="578"/>
        <w:rPr>
          <w:sz w:val="22"/>
        </w:rPr>
      </w:pPr>
      <w:r w:rsidRPr="00EC4B87">
        <w:rPr>
          <w:sz w:val="22"/>
        </w:rPr>
        <w:t xml:space="preserve">преобразующие учебные действия, связанные  с  преобразованием примеров и задач и направленные на формирование диалектических умственных действий. </w:t>
      </w:r>
    </w:p>
    <w:p w:rsidR="00E947ED" w:rsidRPr="00EC4B87" w:rsidRDefault="00EC4B87">
      <w:pPr>
        <w:ind w:left="-15" w:right="366" w:firstLine="708"/>
        <w:rPr>
          <w:sz w:val="22"/>
        </w:rPr>
      </w:pPr>
      <w:r w:rsidRPr="00EC4B87">
        <w:rPr>
          <w:sz w:val="22"/>
          <w:u w:val="single" w:color="000000"/>
        </w:rPr>
        <w:t>Контролирующие</w:t>
      </w:r>
      <w:r w:rsidRPr="00EC4B87">
        <w:rPr>
          <w:sz w:val="22"/>
        </w:rPr>
        <w:t xml:space="preserve"> учебные действия направлены на формирование навыков самоконтроля. </w:t>
      </w:r>
    </w:p>
    <w:p w:rsidR="004C195B" w:rsidRDefault="00EC4B87" w:rsidP="004C195B">
      <w:pPr>
        <w:ind w:left="718" w:right="593"/>
        <w:rPr>
          <w:sz w:val="22"/>
        </w:rPr>
      </w:pPr>
      <w:r w:rsidRPr="00EC4B87">
        <w:rPr>
          <w:sz w:val="22"/>
        </w:rPr>
        <w:t xml:space="preserve">И как мы постоянно отмечаем, что все эти виды учебных действий актуальны. </w:t>
      </w:r>
    </w:p>
    <w:p w:rsidR="00E947ED" w:rsidRPr="00EC4B87" w:rsidRDefault="00EC4B87" w:rsidP="004C195B">
      <w:pPr>
        <w:ind w:left="718" w:right="593"/>
        <w:rPr>
          <w:sz w:val="22"/>
        </w:rPr>
      </w:pPr>
      <w:r w:rsidRPr="00EC4B87">
        <w:rPr>
          <w:b/>
          <w:i/>
          <w:sz w:val="22"/>
        </w:rPr>
        <w:t xml:space="preserve">Виды деятельности: </w:t>
      </w:r>
      <w:r w:rsidRPr="00EC4B87">
        <w:rPr>
          <w:sz w:val="22"/>
        </w:rPr>
        <w:t xml:space="preserve">творческие работы, задания на смекалку, лабиринты, кроссворды, логические задачи, упражнения на распознавание геометрических фигур, решение уравнений повышенной трудности, решение нестандартных задач, решение текстовых задач повышенной трудности различными способами, выражения на сложение,  вычитание, умножение, деление в различных системах счисления, решение задач на части повышенной трудности, </w:t>
      </w:r>
      <w:r w:rsidRPr="00EC4B87">
        <w:rPr>
          <w:rFonts w:eastAsia="Wingdings"/>
          <w:sz w:val="22"/>
        </w:rPr>
        <w:t></w:t>
      </w:r>
      <w:r w:rsidRPr="00EC4B87">
        <w:rPr>
          <w:rFonts w:eastAsia="Arial"/>
          <w:sz w:val="22"/>
        </w:rPr>
        <w:t xml:space="preserve"> </w:t>
      </w:r>
      <w:r w:rsidRPr="00EC4B87">
        <w:rPr>
          <w:sz w:val="22"/>
        </w:rPr>
        <w:t xml:space="preserve">задачи, связанные с формулами произведения, решение геометрических задач. </w:t>
      </w:r>
    </w:p>
    <w:p w:rsidR="00E947ED" w:rsidRPr="00EC4B87" w:rsidRDefault="00EC4B87">
      <w:pPr>
        <w:spacing w:after="34" w:line="259" w:lineRule="auto"/>
        <w:ind w:left="1286" w:right="0" w:firstLine="0"/>
        <w:jc w:val="left"/>
        <w:rPr>
          <w:sz w:val="22"/>
        </w:rPr>
      </w:pPr>
      <w:r w:rsidRPr="00EC4B87">
        <w:rPr>
          <w:sz w:val="22"/>
        </w:rPr>
        <w:t xml:space="preserve"> </w:t>
      </w:r>
    </w:p>
    <w:p w:rsidR="00E947ED" w:rsidRPr="00EC4B87" w:rsidRDefault="00EC4B87">
      <w:pPr>
        <w:pStyle w:val="1"/>
        <w:spacing w:after="108"/>
        <w:ind w:left="2526"/>
        <w:rPr>
          <w:sz w:val="22"/>
        </w:rPr>
      </w:pPr>
      <w:r w:rsidRPr="00EC4B87">
        <w:rPr>
          <w:sz w:val="22"/>
        </w:rPr>
        <w:t xml:space="preserve">УЧЕБНАЯ ДЕЯТЕЛЬНОСТЬ ОБУЧАЮЩИХСЯ </w:t>
      </w:r>
    </w:p>
    <w:p w:rsidR="00E947ED" w:rsidRPr="00EC4B87" w:rsidRDefault="00EC4B87">
      <w:pPr>
        <w:ind w:left="-15" w:right="366" w:firstLine="708"/>
        <w:rPr>
          <w:sz w:val="22"/>
        </w:rPr>
      </w:pPr>
      <w:r w:rsidRPr="00EC4B87">
        <w:rPr>
          <w:sz w:val="22"/>
        </w:rPr>
        <w:t xml:space="preserve">Строить монологическую речь в устной форме, участвовать в диалоге.  Планировать свои действия в соответствии с поставленной задачей и </w:t>
      </w:r>
      <w:r w:rsidRPr="00EC4B87">
        <w:rPr>
          <w:color w:val="FF0000"/>
          <w:sz w:val="22"/>
        </w:rPr>
        <w:t xml:space="preserve"> </w:t>
      </w:r>
      <w:r w:rsidRPr="00EC4B87">
        <w:rPr>
          <w:sz w:val="22"/>
        </w:rPr>
        <w:t xml:space="preserve">установленными правилами. Подчинять свое поведение нормам и правилам работы в группе. Уметь самостоятельно решать сложные нестандартные задачи. Рассказывать  свое решение товарищам, совместно устранять недочеты в решении. Развить критичность мышления. Способность свою деятельность и решать поставленные перед собой задачи.  Находить в окружающем мире плоские и пространственные симметричные фигуры. Распознавать фигуры, имеющие ось симметрии. Вырезать их из бумаги, изображать от руки и с помощью инструментов. Проводить ось симметрии фигуры. Конструировать орнаменты и паркеты, используя свойство симметрии, в том числе с помощью компьютерных программ. Выдвигать гипотезы, формулировать, обосновывать, опровергать с помощью контрпримеров утверждения об осевой и центральной симметрии фигур.  Находить в окружающем мире плоские и пространственные симметричные фигуры. Развивать поисковую деятельность, научиться пользоваться техническими средствами для получения информации. </w:t>
      </w:r>
      <w:r w:rsidRPr="00EC4B87">
        <w:rPr>
          <w:color w:val="00000A"/>
          <w:sz w:val="22"/>
        </w:rPr>
        <w:t>Развивать комбинаторные навыки, представления о симметрии. Применять различные способы построения линии разреза фигур, правила, позволяющие при построении этой линии не терять решения. Уметь рассчитать площадь, периметр при решении практических задач на составление сметы на ремонт помещений, задачи связанные с дизайном</w:t>
      </w:r>
      <w:r w:rsidRPr="00EC4B87">
        <w:rPr>
          <w:color w:val="FF0000"/>
          <w:sz w:val="22"/>
        </w:rPr>
        <w:t xml:space="preserve">. </w:t>
      </w:r>
      <w:r w:rsidRPr="00EC4B87">
        <w:rPr>
          <w:sz w:val="22"/>
        </w:rPr>
        <w:t xml:space="preserve">Развивать умение точно и грамотно выражать свои мысли, отстаивать свою точку зрения в процессе дискуссии,  самостоятельно обнаруживать и формулировать учебную проблему, определять цель учебной деятельности,  сопоставлять характеристики объектов по одному или нескольким признакам; выявлять сходства и различия объектов. </w:t>
      </w:r>
      <w:r w:rsidRPr="00EC4B87">
        <w:rPr>
          <w:b/>
          <w:sz w:val="22"/>
        </w:rPr>
        <w:t xml:space="preserve"> </w:t>
      </w:r>
      <w:r w:rsidRPr="00EC4B87">
        <w:rPr>
          <w:sz w:val="22"/>
        </w:rPr>
        <w:t>Выполнять</w:t>
      </w:r>
      <w:r w:rsidRPr="00EC4B87">
        <w:rPr>
          <w:b/>
          <w:sz w:val="22"/>
        </w:rPr>
        <w:t xml:space="preserve"> </w:t>
      </w:r>
      <w:r w:rsidRPr="00EC4B87">
        <w:rPr>
          <w:sz w:val="22"/>
        </w:rPr>
        <w:t>практико-ориентированные задания на нахождение площади. Находить</w:t>
      </w:r>
      <w:r w:rsidRPr="00EC4B87">
        <w:rPr>
          <w:b/>
          <w:sz w:val="22"/>
        </w:rPr>
        <w:t xml:space="preserve"> </w:t>
      </w:r>
      <w:r w:rsidRPr="00EC4B87">
        <w:rPr>
          <w:sz w:val="22"/>
        </w:rPr>
        <w:t>приближѐнное значение площади фигур, разбивая их на единичные квадраты</w:t>
      </w:r>
      <w:r w:rsidRPr="00EC4B87">
        <w:rPr>
          <w:b/>
          <w:sz w:val="22"/>
        </w:rPr>
        <w:t>.</w:t>
      </w:r>
      <w:r w:rsidRPr="00EC4B87">
        <w:rPr>
          <w:sz w:val="22"/>
        </w:rPr>
        <w:t xml:space="preserve"> </w:t>
      </w:r>
    </w:p>
    <w:p w:rsidR="00E947ED" w:rsidRPr="00EC4B87" w:rsidRDefault="00EC4B87">
      <w:pPr>
        <w:spacing w:after="0" w:line="259" w:lineRule="auto"/>
        <w:ind w:left="1286" w:right="0" w:firstLine="0"/>
        <w:jc w:val="left"/>
        <w:rPr>
          <w:sz w:val="22"/>
        </w:rPr>
      </w:pPr>
      <w:r w:rsidRPr="00EC4B87">
        <w:rPr>
          <w:sz w:val="22"/>
        </w:rPr>
        <w:t xml:space="preserve"> </w:t>
      </w:r>
    </w:p>
    <w:p w:rsidR="00E947ED" w:rsidRPr="00EC4B87" w:rsidRDefault="00EC4B87">
      <w:pPr>
        <w:ind w:left="-15" w:right="366" w:firstLine="708"/>
        <w:rPr>
          <w:sz w:val="22"/>
        </w:rPr>
      </w:pPr>
      <w:r w:rsidRPr="00EC4B87">
        <w:rPr>
          <w:sz w:val="22"/>
        </w:rPr>
        <w:t>В методике проведения уроков учитываются возрастные особенности и возможности детей, поэтому часть материала излагается в занимательной форме: сказка, рассказ, загадка, игра, диалог учитель - ученик или ученик-учитель.</w:t>
      </w:r>
      <w:r w:rsidRPr="00EC4B87">
        <w:rPr>
          <w:b/>
          <w:sz w:val="22"/>
        </w:rPr>
        <w:t xml:space="preserve">  </w:t>
      </w:r>
    </w:p>
    <w:p w:rsidR="00E947ED" w:rsidRPr="00EC4B87" w:rsidRDefault="00EC4B87">
      <w:pPr>
        <w:pStyle w:val="2"/>
        <w:spacing w:line="259" w:lineRule="auto"/>
        <w:ind w:left="342"/>
        <w:rPr>
          <w:sz w:val="22"/>
        </w:rPr>
      </w:pPr>
      <w:r w:rsidRPr="00EC4B87">
        <w:rPr>
          <w:i/>
          <w:sz w:val="22"/>
        </w:rPr>
        <w:t xml:space="preserve">Формы проведения занятий </w:t>
      </w:r>
    </w:p>
    <w:p w:rsidR="00E947ED" w:rsidRPr="004C195B" w:rsidRDefault="00EC4B87" w:rsidP="004C195B">
      <w:pPr>
        <w:ind w:left="718" w:right="366"/>
        <w:rPr>
          <w:sz w:val="22"/>
        </w:rPr>
      </w:pPr>
      <w:r w:rsidRPr="00EC4B87">
        <w:rPr>
          <w:sz w:val="22"/>
        </w:rPr>
        <w:t>При проведении занятий предлагаются следующие формы работы:</w:t>
      </w:r>
      <w:r w:rsidRPr="00EC4B87">
        <w:rPr>
          <w:b/>
          <w:i/>
          <w:sz w:val="22"/>
        </w:rPr>
        <w:t xml:space="preserve"> </w:t>
      </w:r>
      <w:r w:rsidRPr="00EC4B87">
        <w:rPr>
          <w:sz w:val="22"/>
        </w:rPr>
        <w:t xml:space="preserve">построение алгоритма действий; фронтальная, когда ученики работают синхронно под управлением учителя; </w:t>
      </w:r>
      <w:r w:rsidRPr="00EC4B87">
        <w:rPr>
          <w:rFonts w:eastAsia="Wingdings"/>
          <w:sz w:val="22"/>
        </w:rPr>
        <w:t></w:t>
      </w:r>
      <w:r w:rsidRPr="00EC4B87">
        <w:rPr>
          <w:rFonts w:eastAsia="Arial"/>
          <w:sz w:val="22"/>
        </w:rPr>
        <w:t xml:space="preserve"> </w:t>
      </w:r>
      <w:r w:rsidRPr="00EC4B87">
        <w:rPr>
          <w:sz w:val="22"/>
        </w:rPr>
        <w:t xml:space="preserve"> работа в парах, взаимопроверка; самостоятельная, когда ученики выполняют индивидуальные задания в течение занятия; постановка проблемной задачи и совместное ее решение; </w:t>
      </w:r>
      <w:r w:rsidRPr="004C195B">
        <w:rPr>
          <w:sz w:val="22"/>
        </w:rPr>
        <w:t>обсуждение решений в группах, взаимопроверка в группах.</w:t>
      </w:r>
      <w:r w:rsidRPr="004C195B">
        <w:rPr>
          <w:color w:val="00000A"/>
          <w:sz w:val="22"/>
        </w:rPr>
        <w:t xml:space="preserve"> </w:t>
      </w:r>
      <w:r w:rsidRPr="004C195B">
        <w:rPr>
          <w:i/>
          <w:color w:val="00000A"/>
          <w:sz w:val="22"/>
        </w:rPr>
        <w:t xml:space="preserve"> </w:t>
      </w:r>
    </w:p>
    <w:p w:rsidR="00EC4B87" w:rsidRPr="00EC4B87" w:rsidRDefault="00EC4B87">
      <w:pPr>
        <w:spacing w:after="0" w:line="259" w:lineRule="auto"/>
        <w:ind w:left="566" w:right="0" w:firstLine="0"/>
        <w:jc w:val="left"/>
        <w:rPr>
          <w:i/>
          <w:color w:val="00000A"/>
          <w:sz w:val="22"/>
        </w:rPr>
      </w:pPr>
    </w:p>
    <w:p w:rsidR="00EC4B87" w:rsidRPr="00EC4B87" w:rsidRDefault="004C195B" w:rsidP="004C195B">
      <w:pPr>
        <w:tabs>
          <w:tab w:val="left" w:pos="2436"/>
        </w:tabs>
        <w:spacing w:after="0" w:line="259" w:lineRule="auto"/>
        <w:ind w:left="566" w:right="0" w:firstLine="0"/>
        <w:jc w:val="left"/>
        <w:rPr>
          <w:i/>
          <w:color w:val="00000A"/>
          <w:sz w:val="22"/>
        </w:rPr>
      </w:pPr>
      <w:r>
        <w:rPr>
          <w:i/>
          <w:color w:val="00000A"/>
          <w:sz w:val="22"/>
        </w:rPr>
        <w:tab/>
      </w:r>
    </w:p>
    <w:p w:rsidR="004C195B" w:rsidRDefault="004C195B" w:rsidP="004C195B">
      <w:pPr>
        <w:spacing w:after="0" w:line="259" w:lineRule="auto"/>
        <w:ind w:left="0" w:right="0" w:firstLine="0"/>
        <w:jc w:val="left"/>
        <w:rPr>
          <w:sz w:val="22"/>
        </w:rPr>
        <w:sectPr w:rsidR="004C195B">
          <w:pgSz w:w="11906" w:h="16838"/>
          <w:pgMar w:top="590" w:right="758" w:bottom="1189" w:left="1136" w:header="720" w:footer="720" w:gutter="0"/>
          <w:cols w:space="720"/>
        </w:sectPr>
      </w:pPr>
    </w:p>
    <w:p w:rsidR="004C195B" w:rsidRDefault="004C195B">
      <w:pPr>
        <w:spacing w:after="0" w:line="259" w:lineRule="auto"/>
        <w:ind w:left="566" w:right="0" w:firstLine="0"/>
        <w:jc w:val="left"/>
        <w:rPr>
          <w:sz w:val="22"/>
        </w:rPr>
      </w:pPr>
    </w:p>
    <w:p w:rsidR="00E947ED" w:rsidRPr="00EC4B87" w:rsidRDefault="004C195B" w:rsidP="004C195B">
      <w:pPr>
        <w:tabs>
          <w:tab w:val="left" w:pos="2184"/>
        </w:tabs>
        <w:rPr>
          <w:sz w:val="22"/>
        </w:rPr>
      </w:pPr>
      <w:r>
        <w:rPr>
          <w:sz w:val="22"/>
        </w:rPr>
        <w:tab/>
      </w:r>
      <w:r>
        <w:rPr>
          <w:sz w:val="22"/>
        </w:rPr>
        <w:tab/>
      </w:r>
    </w:p>
    <w:p w:rsidR="00E947ED" w:rsidRPr="00EC4B87" w:rsidRDefault="00EC4B87">
      <w:pPr>
        <w:pStyle w:val="1"/>
        <w:ind w:left="1196"/>
        <w:rPr>
          <w:sz w:val="22"/>
        </w:rPr>
      </w:pPr>
      <w:r w:rsidRPr="00EC4B87">
        <w:rPr>
          <w:sz w:val="22"/>
        </w:rPr>
        <w:t>ТЕМАТИЧЕСКИЙ ПЛАН ПО ВНЕУРОЧНОЙ ДЕЯТЕЛЬНОСТИ</w:t>
      </w:r>
      <w:r w:rsidRPr="00EC4B87">
        <w:rPr>
          <w:color w:val="00000A"/>
          <w:sz w:val="22"/>
        </w:rPr>
        <w:t xml:space="preserve"> </w:t>
      </w:r>
      <w:r w:rsidRPr="00EC4B87">
        <w:rPr>
          <w:sz w:val="22"/>
        </w:rPr>
        <w:t xml:space="preserve">«За страницами учебника математики» </w:t>
      </w:r>
    </w:p>
    <w:p w:rsidR="00E947ED" w:rsidRPr="00EC4B87" w:rsidRDefault="00EC4B87">
      <w:pPr>
        <w:pStyle w:val="2"/>
        <w:ind w:left="918" w:right="1285"/>
        <w:rPr>
          <w:sz w:val="22"/>
        </w:rPr>
      </w:pPr>
      <w:r w:rsidRPr="00EC4B87">
        <w:rPr>
          <w:sz w:val="22"/>
        </w:rPr>
        <w:t xml:space="preserve">5 класс (34 часа) </w:t>
      </w:r>
    </w:p>
    <w:p w:rsidR="00E947ED" w:rsidRPr="00EC4B87" w:rsidRDefault="00EC4B87">
      <w:pPr>
        <w:spacing w:after="0" w:line="259" w:lineRule="auto"/>
        <w:ind w:left="0" w:right="312" w:firstLine="0"/>
        <w:jc w:val="center"/>
        <w:rPr>
          <w:sz w:val="22"/>
        </w:rPr>
      </w:pPr>
      <w:r w:rsidRPr="00EC4B87">
        <w:rPr>
          <w:b/>
          <w:sz w:val="22"/>
        </w:rPr>
        <w:t xml:space="preserve"> </w:t>
      </w:r>
    </w:p>
    <w:tbl>
      <w:tblPr>
        <w:tblStyle w:val="TableGrid"/>
        <w:tblW w:w="15312" w:type="dxa"/>
        <w:tblInd w:w="-149" w:type="dxa"/>
        <w:tblCellMar>
          <w:top w:w="9" w:type="dxa"/>
          <w:left w:w="108" w:type="dxa"/>
          <w:right w:w="49" w:type="dxa"/>
        </w:tblCellMar>
        <w:tblLook w:val="04A0" w:firstRow="1" w:lastRow="0" w:firstColumn="1" w:lastColumn="0" w:noHBand="0" w:noVBand="1"/>
      </w:tblPr>
      <w:tblGrid>
        <w:gridCol w:w="857"/>
        <w:gridCol w:w="12470"/>
        <w:gridCol w:w="1985"/>
      </w:tblGrid>
      <w:tr w:rsidR="00E947ED" w:rsidRPr="00EC4B87" w:rsidTr="00EC4B87">
        <w:trPr>
          <w:trHeight w:val="646"/>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62" w:line="259" w:lineRule="auto"/>
              <w:ind w:left="0" w:right="52" w:firstLine="0"/>
              <w:jc w:val="center"/>
              <w:rPr>
                <w:sz w:val="22"/>
              </w:rPr>
            </w:pPr>
            <w:r w:rsidRPr="00EC4B87">
              <w:rPr>
                <w:b/>
                <w:sz w:val="22"/>
              </w:rPr>
              <w:t xml:space="preserve">№ </w:t>
            </w:r>
          </w:p>
          <w:p w:rsidR="00E947ED" w:rsidRPr="00EC4B87" w:rsidRDefault="00EC4B87">
            <w:pPr>
              <w:spacing w:after="0" w:line="259" w:lineRule="auto"/>
              <w:ind w:left="0" w:right="51" w:firstLine="0"/>
              <w:jc w:val="center"/>
              <w:rPr>
                <w:sz w:val="22"/>
              </w:rPr>
            </w:pPr>
            <w:r w:rsidRPr="00EC4B87">
              <w:rPr>
                <w:b/>
                <w:sz w:val="22"/>
              </w:rPr>
              <w:t xml:space="preserve">п. п.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2295" w:right="2227" w:firstLine="0"/>
              <w:jc w:val="center"/>
              <w:rPr>
                <w:sz w:val="22"/>
              </w:rPr>
            </w:pPr>
            <w:r w:rsidRPr="00EC4B87">
              <w:rPr>
                <w:b/>
                <w:sz w:val="22"/>
              </w:rPr>
              <w:t xml:space="preserve">Наименование раздела,  темы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0" w:firstLine="0"/>
              <w:jc w:val="center"/>
              <w:rPr>
                <w:sz w:val="22"/>
              </w:rPr>
            </w:pPr>
            <w:r w:rsidRPr="00EC4B87">
              <w:rPr>
                <w:b/>
                <w:sz w:val="22"/>
              </w:rPr>
              <w:t xml:space="preserve">Кол-во часов </w:t>
            </w:r>
          </w:p>
        </w:tc>
      </w:tr>
      <w:tr w:rsidR="00E947ED" w:rsidRPr="00EC4B87" w:rsidTr="00EC4B87">
        <w:trPr>
          <w:trHeight w:val="326"/>
        </w:trPr>
        <w:tc>
          <w:tcPr>
            <w:tcW w:w="857" w:type="dxa"/>
            <w:tcBorders>
              <w:top w:val="single" w:sz="4" w:space="0" w:color="000000"/>
              <w:left w:val="single" w:sz="4" w:space="0" w:color="000000"/>
              <w:bottom w:val="single" w:sz="4" w:space="0" w:color="000000"/>
              <w:right w:val="nil"/>
            </w:tcBorders>
          </w:tcPr>
          <w:p w:rsidR="00E947ED" w:rsidRPr="00EC4B87" w:rsidRDefault="00E947ED">
            <w:pPr>
              <w:spacing w:after="160" w:line="259" w:lineRule="auto"/>
              <w:ind w:left="0" w:right="0" w:firstLine="0"/>
              <w:jc w:val="left"/>
              <w:rPr>
                <w:sz w:val="22"/>
              </w:rPr>
            </w:pPr>
          </w:p>
        </w:tc>
        <w:tc>
          <w:tcPr>
            <w:tcW w:w="12470" w:type="dxa"/>
            <w:tcBorders>
              <w:top w:val="single" w:sz="4" w:space="0" w:color="000000"/>
              <w:left w:val="nil"/>
              <w:bottom w:val="single" w:sz="4" w:space="0" w:color="000000"/>
              <w:right w:val="nil"/>
            </w:tcBorders>
          </w:tcPr>
          <w:p w:rsidR="00E947ED" w:rsidRPr="00EC4B87" w:rsidRDefault="00EC4B87">
            <w:pPr>
              <w:spacing w:after="0" w:line="259" w:lineRule="auto"/>
              <w:ind w:left="1755" w:right="0" w:firstLine="0"/>
              <w:jc w:val="left"/>
              <w:rPr>
                <w:sz w:val="22"/>
              </w:rPr>
            </w:pPr>
            <w:r w:rsidRPr="00EC4B87">
              <w:rPr>
                <w:b/>
                <w:sz w:val="22"/>
              </w:rPr>
              <w:t>I. «Занимательная математика» (17 часов)</w:t>
            </w:r>
            <w:r w:rsidRPr="00EC4B87">
              <w:rPr>
                <w:sz w:val="22"/>
              </w:rPr>
              <w:t xml:space="preserve"> </w:t>
            </w:r>
          </w:p>
        </w:tc>
        <w:tc>
          <w:tcPr>
            <w:tcW w:w="1985" w:type="dxa"/>
            <w:tcBorders>
              <w:top w:val="single" w:sz="4" w:space="0" w:color="000000"/>
              <w:left w:val="nil"/>
              <w:bottom w:val="single" w:sz="4" w:space="0" w:color="000000"/>
              <w:right w:val="single" w:sz="4" w:space="0" w:color="000000"/>
            </w:tcBorders>
          </w:tcPr>
          <w:p w:rsidR="00E947ED" w:rsidRPr="00EC4B87" w:rsidRDefault="00E947ED">
            <w:pPr>
              <w:spacing w:after="160" w:line="259" w:lineRule="auto"/>
              <w:ind w:left="0" w:right="0" w:firstLine="0"/>
              <w:jc w:val="left"/>
              <w:rPr>
                <w:sz w:val="22"/>
              </w:rPr>
            </w:pPr>
          </w:p>
        </w:tc>
      </w:tr>
      <w:tr w:rsidR="00E947ED" w:rsidRPr="00EC4B87" w:rsidTr="00EC4B87">
        <w:trPr>
          <w:trHeight w:val="202"/>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53" w:firstLine="0"/>
              <w:jc w:val="center"/>
              <w:rPr>
                <w:sz w:val="22"/>
              </w:rPr>
            </w:pPr>
            <w:r w:rsidRPr="00EC4B87">
              <w:rPr>
                <w:sz w:val="22"/>
              </w:rPr>
              <w:t xml:space="preserve">1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0" w:firstLine="0"/>
              <w:jc w:val="left"/>
              <w:rPr>
                <w:sz w:val="22"/>
              </w:rPr>
            </w:pPr>
            <w:r w:rsidRPr="00EC4B87">
              <w:rPr>
                <w:sz w:val="22"/>
              </w:rPr>
              <w:t xml:space="preserve">Как возникло слово «математика». Приемы устного счета. Счет у первобытных людей.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54" w:firstLine="0"/>
              <w:jc w:val="center"/>
              <w:rPr>
                <w:sz w:val="22"/>
              </w:rPr>
            </w:pPr>
            <w:r w:rsidRPr="00EC4B87">
              <w:rPr>
                <w:sz w:val="22"/>
              </w:rPr>
              <w:t xml:space="preserve">1 </w:t>
            </w:r>
          </w:p>
        </w:tc>
      </w:tr>
      <w:tr w:rsidR="00E947ED" w:rsidRPr="00EC4B87" w:rsidTr="00EC4B87">
        <w:trPr>
          <w:trHeight w:val="193"/>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53" w:firstLine="0"/>
              <w:jc w:val="center"/>
              <w:rPr>
                <w:sz w:val="22"/>
              </w:rPr>
            </w:pPr>
            <w:r w:rsidRPr="00EC4B87">
              <w:rPr>
                <w:sz w:val="22"/>
              </w:rPr>
              <w:t xml:space="preserve">2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0" w:firstLine="0"/>
              <w:jc w:val="left"/>
              <w:rPr>
                <w:sz w:val="22"/>
              </w:rPr>
            </w:pPr>
            <w:r w:rsidRPr="00EC4B87">
              <w:rPr>
                <w:sz w:val="22"/>
              </w:rPr>
              <w:t xml:space="preserve">Логические задачи, решаемые с использованием таблиц. Математическая игра « Не собьюсь».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54" w:firstLine="0"/>
              <w:jc w:val="center"/>
              <w:rPr>
                <w:sz w:val="22"/>
              </w:rPr>
            </w:pPr>
            <w:r w:rsidRPr="00EC4B87">
              <w:rPr>
                <w:sz w:val="22"/>
              </w:rPr>
              <w:t xml:space="preserve">1 </w:t>
            </w:r>
          </w:p>
        </w:tc>
      </w:tr>
      <w:tr w:rsidR="00E947ED" w:rsidRPr="00EC4B87" w:rsidTr="00EC4B87">
        <w:trPr>
          <w:trHeight w:val="182"/>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19" w:line="259" w:lineRule="auto"/>
              <w:ind w:left="7" w:right="0" w:firstLine="0"/>
              <w:jc w:val="center"/>
              <w:rPr>
                <w:sz w:val="22"/>
              </w:rPr>
            </w:pPr>
            <w:r w:rsidRPr="00EC4B87">
              <w:rPr>
                <w:sz w:val="22"/>
              </w:rPr>
              <w:t xml:space="preserve"> </w:t>
            </w:r>
          </w:p>
          <w:p w:rsidR="00E947ED" w:rsidRPr="00EC4B87" w:rsidRDefault="00EC4B87">
            <w:pPr>
              <w:spacing w:after="0" w:line="259" w:lineRule="auto"/>
              <w:ind w:left="0" w:right="53" w:firstLine="0"/>
              <w:jc w:val="center"/>
              <w:rPr>
                <w:sz w:val="22"/>
              </w:rPr>
            </w:pPr>
            <w:r w:rsidRPr="00EC4B87">
              <w:rPr>
                <w:sz w:val="22"/>
              </w:rPr>
              <w:t xml:space="preserve">3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0" w:firstLine="0"/>
              <w:jc w:val="left"/>
              <w:rPr>
                <w:sz w:val="22"/>
              </w:rPr>
            </w:pPr>
            <w:r w:rsidRPr="00EC4B87">
              <w:rPr>
                <w:sz w:val="22"/>
              </w:rPr>
              <w:t xml:space="preserve"> Приемы устного счета: умножение двузначных чисел на 11. Цифры у разных народов. Решение логической задачи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19" w:line="259" w:lineRule="auto"/>
              <w:ind w:left="6" w:right="0" w:firstLine="0"/>
              <w:jc w:val="center"/>
              <w:rPr>
                <w:sz w:val="22"/>
              </w:rPr>
            </w:pPr>
            <w:r w:rsidRPr="00EC4B87">
              <w:rPr>
                <w:sz w:val="22"/>
              </w:rPr>
              <w:t xml:space="preserve"> </w:t>
            </w:r>
          </w:p>
          <w:p w:rsidR="00E947ED" w:rsidRPr="00EC4B87" w:rsidRDefault="00EC4B87">
            <w:pPr>
              <w:spacing w:after="0" w:line="259" w:lineRule="auto"/>
              <w:ind w:left="0" w:right="54" w:firstLine="0"/>
              <w:jc w:val="center"/>
              <w:rPr>
                <w:sz w:val="22"/>
              </w:rPr>
            </w:pPr>
            <w:r w:rsidRPr="00EC4B87">
              <w:rPr>
                <w:sz w:val="22"/>
              </w:rPr>
              <w:t xml:space="preserve">1 </w:t>
            </w:r>
          </w:p>
        </w:tc>
      </w:tr>
      <w:tr w:rsidR="00E947ED" w:rsidRPr="00EC4B87" w:rsidTr="00EC4B87">
        <w:trPr>
          <w:trHeight w:val="345"/>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53" w:firstLine="0"/>
              <w:jc w:val="center"/>
              <w:rPr>
                <w:sz w:val="22"/>
              </w:rPr>
            </w:pPr>
            <w:r w:rsidRPr="00EC4B87">
              <w:rPr>
                <w:sz w:val="22"/>
              </w:rPr>
              <w:t xml:space="preserve">4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0" w:firstLine="0"/>
              <w:jc w:val="left"/>
              <w:rPr>
                <w:sz w:val="22"/>
              </w:rPr>
            </w:pPr>
            <w:r w:rsidRPr="00EC4B87">
              <w:rPr>
                <w:sz w:val="22"/>
              </w:rPr>
              <w:t xml:space="preserve">Простые числа. Решение математических ребусов. Игра «Буриме» с использованием чисел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54" w:firstLine="0"/>
              <w:jc w:val="center"/>
              <w:rPr>
                <w:sz w:val="22"/>
              </w:rPr>
            </w:pPr>
            <w:r w:rsidRPr="00EC4B87">
              <w:rPr>
                <w:sz w:val="22"/>
              </w:rPr>
              <w:t xml:space="preserve">1 </w:t>
            </w:r>
          </w:p>
        </w:tc>
      </w:tr>
      <w:tr w:rsidR="00E947ED" w:rsidRPr="00EC4B87" w:rsidTr="00EC4B87">
        <w:trPr>
          <w:trHeight w:val="225"/>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53" w:firstLine="0"/>
              <w:jc w:val="center"/>
              <w:rPr>
                <w:sz w:val="22"/>
              </w:rPr>
            </w:pPr>
            <w:r w:rsidRPr="00EC4B87">
              <w:rPr>
                <w:sz w:val="22"/>
              </w:rPr>
              <w:t xml:space="preserve">5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0" w:firstLine="0"/>
              <w:jc w:val="left"/>
              <w:rPr>
                <w:sz w:val="22"/>
              </w:rPr>
            </w:pPr>
            <w:r w:rsidRPr="00EC4B87">
              <w:rPr>
                <w:sz w:val="22"/>
              </w:rPr>
              <w:t xml:space="preserve">Решение олимпиадных задач, используя  действия с натуральными числами. Лабиринты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54" w:firstLine="0"/>
              <w:jc w:val="center"/>
              <w:rPr>
                <w:sz w:val="22"/>
              </w:rPr>
            </w:pPr>
            <w:r w:rsidRPr="00EC4B87">
              <w:rPr>
                <w:sz w:val="22"/>
              </w:rPr>
              <w:t xml:space="preserve">1 </w:t>
            </w:r>
          </w:p>
        </w:tc>
      </w:tr>
      <w:tr w:rsidR="00E947ED" w:rsidRPr="00EC4B87" w:rsidTr="00EC4B87">
        <w:trPr>
          <w:trHeight w:val="371"/>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19" w:line="259" w:lineRule="auto"/>
              <w:ind w:left="7" w:right="0" w:firstLine="0"/>
              <w:jc w:val="center"/>
              <w:rPr>
                <w:sz w:val="22"/>
              </w:rPr>
            </w:pPr>
            <w:r w:rsidRPr="00EC4B87">
              <w:rPr>
                <w:sz w:val="22"/>
              </w:rPr>
              <w:t xml:space="preserve"> </w:t>
            </w:r>
          </w:p>
          <w:p w:rsidR="00E947ED" w:rsidRPr="00EC4B87" w:rsidRDefault="00EC4B87">
            <w:pPr>
              <w:spacing w:after="0" w:line="259" w:lineRule="auto"/>
              <w:ind w:left="0" w:right="53" w:firstLine="0"/>
              <w:jc w:val="center"/>
              <w:rPr>
                <w:sz w:val="22"/>
              </w:rPr>
            </w:pPr>
            <w:r w:rsidRPr="00EC4B87">
              <w:rPr>
                <w:sz w:val="22"/>
              </w:rPr>
              <w:t xml:space="preserve">6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66" w:line="259" w:lineRule="auto"/>
              <w:ind w:left="0" w:right="0" w:firstLine="0"/>
              <w:jc w:val="left"/>
              <w:rPr>
                <w:sz w:val="22"/>
              </w:rPr>
            </w:pPr>
            <w:r w:rsidRPr="00EC4B87">
              <w:rPr>
                <w:sz w:val="22"/>
              </w:rPr>
              <w:t xml:space="preserve">Возведение в квадрат чисел, оканчивающихся  </w:t>
            </w:r>
          </w:p>
          <w:p w:rsidR="00E947ED" w:rsidRPr="00EC4B87" w:rsidRDefault="00EC4B87">
            <w:pPr>
              <w:spacing w:after="0" w:line="259" w:lineRule="auto"/>
              <w:ind w:left="0" w:right="0" w:firstLine="0"/>
              <w:rPr>
                <w:sz w:val="22"/>
              </w:rPr>
            </w:pPr>
            <w:r w:rsidRPr="00EC4B87">
              <w:rPr>
                <w:sz w:val="22"/>
              </w:rPr>
              <w:t xml:space="preserve">на 5. Биографическая миниатюра. Пифагор. Игра «Пифагор». Задания на развитие логического мышления.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19" w:line="259" w:lineRule="auto"/>
              <w:ind w:left="6" w:right="0" w:firstLine="0"/>
              <w:jc w:val="center"/>
              <w:rPr>
                <w:sz w:val="22"/>
              </w:rPr>
            </w:pPr>
            <w:r w:rsidRPr="00EC4B87">
              <w:rPr>
                <w:sz w:val="22"/>
              </w:rPr>
              <w:t xml:space="preserve"> </w:t>
            </w:r>
          </w:p>
          <w:p w:rsidR="00E947ED" w:rsidRPr="00EC4B87" w:rsidRDefault="00EC4B87">
            <w:pPr>
              <w:spacing w:after="0" w:line="259" w:lineRule="auto"/>
              <w:ind w:left="0" w:right="54" w:firstLine="0"/>
              <w:jc w:val="center"/>
              <w:rPr>
                <w:sz w:val="22"/>
              </w:rPr>
            </w:pPr>
            <w:r w:rsidRPr="00EC4B87">
              <w:rPr>
                <w:sz w:val="22"/>
              </w:rPr>
              <w:t xml:space="preserve">1 </w:t>
            </w:r>
          </w:p>
        </w:tc>
      </w:tr>
      <w:tr w:rsidR="00E947ED" w:rsidRPr="00EC4B87" w:rsidTr="00EC4B87">
        <w:trPr>
          <w:trHeight w:val="49"/>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53" w:firstLine="0"/>
              <w:jc w:val="center"/>
              <w:rPr>
                <w:sz w:val="22"/>
              </w:rPr>
            </w:pPr>
            <w:r w:rsidRPr="00EC4B87">
              <w:rPr>
                <w:sz w:val="22"/>
              </w:rPr>
              <w:t xml:space="preserve">7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0" w:firstLine="0"/>
              <w:jc w:val="left"/>
              <w:rPr>
                <w:sz w:val="22"/>
              </w:rPr>
            </w:pPr>
            <w:r w:rsidRPr="00EC4B87">
              <w:rPr>
                <w:sz w:val="22"/>
              </w:rPr>
              <w:t xml:space="preserve">Решение олимпиадных задач на разрезание. Игра «Перекладывание карточек»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54" w:firstLine="0"/>
              <w:jc w:val="center"/>
              <w:rPr>
                <w:sz w:val="22"/>
              </w:rPr>
            </w:pPr>
            <w:r w:rsidRPr="00EC4B87">
              <w:rPr>
                <w:sz w:val="22"/>
              </w:rPr>
              <w:t xml:space="preserve">1 </w:t>
            </w:r>
          </w:p>
        </w:tc>
      </w:tr>
      <w:tr w:rsidR="00E947ED" w:rsidRPr="00EC4B87" w:rsidTr="00EC4B87">
        <w:trPr>
          <w:trHeight w:val="49"/>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16" w:line="259" w:lineRule="auto"/>
              <w:ind w:left="7" w:right="0" w:firstLine="0"/>
              <w:jc w:val="center"/>
              <w:rPr>
                <w:sz w:val="22"/>
              </w:rPr>
            </w:pPr>
            <w:r w:rsidRPr="00EC4B87">
              <w:rPr>
                <w:sz w:val="22"/>
              </w:rPr>
              <w:t xml:space="preserve"> </w:t>
            </w:r>
          </w:p>
          <w:p w:rsidR="00E947ED" w:rsidRPr="00EC4B87" w:rsidRDefault="00EC4B87">
            <w:pPr>
              <w:spacing w:after="0" w:line="259" w:lineRule="auto"/>
              <w:ind w:left="0" w:right="53" w:firstLine="0"/>
              <w:jc w:val="center"/>
              <w:rPr>
                <w:sz w:val="22"/>
              </w:rPr>
            </w:pPr>
            <w:r w:rsidRPr="00EC4B87">
              <w:rPr>
                <w:sz w:val="22"/>
              </w:rPr>
              <w:t xml:space="preserve">8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0" w:firstLine="0"/>
              <w:rPr>
                <w:sz w:val="22"/>
              </w:rPr>
            </w:pPr>
            <w:r w:rsidRPr="00EC4B87">
              <w:rPr>
                <w:sz w:val="22"/>
              </w:rPr>
              <w:t xml:space="preserve">Деление на 5 (50), 25 (250). Математические мотивы в художественной литературе. Игра «Попробуй  сосчитай»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16" w:line="259" w:lineRule="auto"/>
              <w:ind w:left="6" w:right="0" w:firstLine="0"/>
              <w:jc w:val="center"/>
              <w:rPr>
                <w:sz w:val="22"/>
              </w:rPr>
            </w:pPr>
            <w:r w:rsidRPr="00EC4B87">
              <w:rPr>
                <w:sz w:val="22"/>
              </w:rPr>
              <w:t xml:space="preserve"> </w:t>
            </w:r>
          </w:p>
          <w:p w:rsidR="00E947ED" w:rsidRPr="00EC4B87" w:rsidRDefault="00EC4B87">
            <w:pPr>
              <w:spacing w:after="0" w:line="259" w:lineRule="auto"/>
              <w:ind w:left="0" w:right="54" w:firstLine="0"/>
              <w:jc w:val="center"/>
              <w:rPr>
                <w:sz w:val="22"/>
              </w:rPr>
            </w:pPr>
            <w:r w:rsidRPr="00EC4B87">
              <w:rPr>
                <w:sz w:val="22"/>
              </w:rPr>
              <w:t xml:space="preserve">1 </w:t>
            </w:r>
          </w:p>
        </w:tc>
      </w:tr>
      <w:tr w:rsidR="00E947ED" w:rsidRPr="00EC4B87" w:rsidTr="00EC4B87">
        <w:trPr>
          <w:trHeight w:val="329"/>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53" w:firstLine="0"/>
              <w:jc w:val="center"/>
              <w:rPr>
                <w:sz w:val="22"/>
              </w:rPr>
            </w:pPr>
            <w:r w:rsidRPr="00EC4B87">
              <w:rPr>
                <w:sz w:val="22"/>
              </w:rPr>
              <w:t xml:space="preserve">9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0" w:firstLine="0"/>
              <w:jc w:val="left"/>
              <w:rPr>
                <w:sz w:val="22"/>
              </w:rPr>
            </w:pPr>
            <w:r w:rsidRPr="00EC4B87">
              <w:rPr>
                <w:sz w:val="22"/>
              </w:rPr>
              <w:t xml:space="preserve">Считаем устно. Решение олимпиадных задач (бассейны, работа и прочее)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54" w:firstLine="0"/>
              <w:jc w:val="center"/>
              <w:rPr>
                <w:sz w:val="22"/>
              </w:rPr>
            </w:pPr>
            <w:r w:rsidRPr="00EC4B87">
              <w:rPr>
                <w:sz w:val="22"/>
              </w:rPr>
              <w:t xml:space="preserve">1 </w:t>
            </w:r>
          </w:p>
        </w:tc>
      </w:tr>
      <w:tr w:rsidR="00E947ED" w:rsidRPr="00EC4B87" w:rsidTr="00EC4B87">
        <w:trPr>
          <w:trHeight w:val="49"/>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53" w:firstLine="0"/>
              <w:jc w:val="center"/>
              <w:rPr>
                <w:sz w:val="22"/>
              </w:rPr>
            </w:pPr>
            <w:r w:rsidRPr="00EC4B87">
              <w:rPr>
                <w:sz w:val="22"/>
              </w:rPr>
              <w:t xml:space="preserve">10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0" w:firstLine="0"/>
              <w:jc w:val="left"/>
              <w:rPr>
                <w:sz w:val="22"/>
              </w:rPr>
            </w:pPr>
            <w:r w:rsidRPr="00EC4B87">
              <w:rPr>
                <w:sz w:val="22"/>
              </w:rPr>
              <w:t xml:space="preserve">Приемы устного счета.  Происхождение математических знаков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54" w:firstLine="0"/>
              <w:jc w:val="center"/>
              <w:rPr>
                <w:sz w:val="22"/>
              </w:rPr>
            </w:pPr>
            <w:r w:rsidRPr="00EC4B87">
              <w:rPr>
                <w:sz w:val="22"/>
              </w:rPr>
              <w:t xml:space="preserve">1 </w:t>
            </w:r>
          </w:p>
        </w:tc>
      </w:tr>
      <w:tr w:rsidR="00E947ED" w:rsidRPr="00EC4B87" w:rsidTr="00EC4B87">
        <w:trPr>
          <w:trHeight w:val="60"/>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16" w:line="259" w:lineRule="auto"/>
              <w:ind w:left="7" w:right="0" w:firstLine="0"/>
              <w:jc w:val="center"/>
              <w:rPr>
                <w:sz w:val="22"/>
              </w:rPr>
            </w:pPr>
            <w:r w:rsidRPr="00EC4B87">
              <w:rPr>
                <w:sz w:val="22"/>
              </w:rPr>
              <w:t xml:space="preserve"> </w:t>
            </w:r>
          </w:p>
          <w:p w:rsidR="00E947ED" w:rsidRPr="00EC4B87" w:rsidRDefault="00EC4B87">
            <w:pPr>
              <w:spacing w:after="0" w:line="259" w:lineRule="auto"/>
              <w:ind w:left="0" w:right="53" w:firstLine="0"/>
              <w:jc w:val="center"/>
              <w:rPr>
                <w:sz w:val="22"/>
              </w:rPr>
            </w:pPr>
            <w:r w:rsidRPr="00EC4B87">
              <w:rPr>
                <w:sz w:val="22"/>
              </w:rPr>
              <w:t xml:space="preserve">11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0" w:firstLine="0"/>
              <w:jc w:val="left"/>
              <w:rPr>
                <w:sz w:val="22"/>
              </w:rPr>
            </w:pPr>
            <w:r w:rsidRPr="00EC4B87">
              <w:rPr>
                <w:sz w:val="22"/>
              </w:rPr>
              <w:t xml:space="preserve">Умножение на 155 и 175. Биографическая миниатюра Б. Паскаль. Решение олимпиадных задач на взвешивание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16" w:line="259" w:lineRule="auto"/>
              <w:ind w:left="6" w:right="0" w:firstLine="0"/>
              <w:jc w:val="center"/>
              <w:rPr>
                <w:sz w:val="22"/>
              </w:rPr>
            </w:pPr>
            <w:r w:rsidRPr="00EC4B87">
              <w:rPr>
                <w:sz w:val="22"/>
              </w:rPr>
              <w:t xml:space="preserve"> </w:t>
            </w:r>
          </w:p>
          <w:p w:rsidR="00E947ED" w:rsidRPr="00EC4B87" w:rsidRDefault="00EC4B87">
            <w:pPr>
              <w:spacing w:after="0" w:line="259" w:lineRule="auto"/>
              <w:ind w:left="0" w:right="54" w:firstLine="0"/>
              <w:jc w:val="center"/>
              <w:rPr>
                <w:sz w:val="22"/>
              </w:rPr>
            </w:pPr>
            <w:r w:rsidRPr="00EC4B87">
              <w:rPr>
                <w:sz w:val="22"/>
              </w:rPr>
              <w:t xml:space="preserve">1 </w:t>
            </w:r>
          </w:p>
        </w:tc>
      </w:tr>
      <w:tr w:rsidR="00E947ED" w:rsidRPr="00EC4B87" w:rsidTr="00EC4B87">
        <w:trPr>
          <w:trHeight w:val="327"/>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53" w:firstLine="0"/>
              <w:jc w:val="center"/>
              <w:rPr>
                <w:sz w:val="22"/>
              </w:rPr>
            </w:pPr>
            <w:r w:rsidRPr="00EC4B87">
              <w:rPr>
                <w:sz w:val="22"/>
              </w:rPr>
              <w:t xml:space="preserve">12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0" w:firstLine="0"/>
              <w:jc w:val="left"/>
              <w:rPr>
                <w:sz w:val="22"/>
              </w:rPr>
            </w:pPr>
            <w:r w:rsidRPr="00EC4B87">
              <w:rPr>
                <w:sz w:val="22"/>
              </w:rPr>
              <w:t xml:space="preserve">Тестовые задачи на переливание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54" w:firstLine="0"/>
              <w:jc w:val="center"/>
              <w:rPr>
                <w:sz w:val="22"/>
              </w:rPr>
            </w:pPr>
            <w:r w:rsidRPr="00EC4B87">
              <w:rPr>
                <w:sz w:val="22"/>
              </w:rPr>
              <w:t xml:space="preserve">1 </w:t>
            </w:r>
          </w:p>
        </w:tc>
      </w:tr>
      <w:tr w:rsidR="00E947ED" w:rsidRPr="00EC4B87" w:rsidTr="00EC4B87">
        <w:trPr>
          <w:trHeight w:val="49"/>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53" w:firstLine="0"/>
              <w:jc w:val="center"/>
              <w:rPr>
                <w:sz w:val="22"/>
              </w:rPr>
            </w:pPr>
            <w:r w:rsidRPr="00EC4B87">
              <w:rPr>
                <w:sz w:val="22"/>
              </w:rPr>
              <w:t xml:space="preserve">13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0" w:firstLine="0"/>
              <w:jc w:val="left"/>
              <w:rPr>
                <w:sz w:val="22"/>
              </w:rPr>
            </w:pPr>
            <w:r w:rsidRPr="00EC4B87">
              <w:rPr>
                <w:sz w:val="22"/>
              </w:rPr>
              <w:t>Биографическая миниатюра. П. Ферма. Решение олимпиадных задач на делимость чисел. Логическая задача «Обманутый хозяин»</w:t>
            </w:r>
            <w:r w:rsidRPr="00EC4B87">
              <w:rPr>
                <w:b/>
                <w:sz w:val="22"/>
              </w:rPr>
              <w:t xml:space="preserve"> </w:t>
            </w:r>
            <w:r w:rsidRPr="00EC4B87">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54" w:firstLine="0"/>
              <w:jc w:val="center"/>
              <w:rPr>
                <w:sz w:val="22"/>
              </w:rPr>
            </w:pPr>
            <w:r w:rsidRPr="00EC4B87">
              <w:rPr>
                <w:sz w:val="22"/>
              </w:rPr>
              <w:t xml:space="preserve">1 </w:t>
            </w:r>
          </w:p>
        </w:tc>
      </w:tr>
      <w:tr w:rsidR="00E947ED" w:rsidRPr="00EC4B87" w:rsidTr="00EC4B87">
        <w:trPr>
          <w:trHeight w:val="49"/>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16" w:line="259" w:lineRule="auto"/>
              <w:ind w:left="7" w:right="0" w:firstLine="0"/>
              <w:jc w:val="center"/>
              <w:rPr>
                <w:sz w:val="22"/>
              </w:rPr>
            </w:pPr>
            <w:r w:rsidRPr="00EC4B87">
              <w:rPr>
                <w:sz w:val="22"/>
              </w:rPr>
              <w:t xml:space="preserve"> </w:t>
            </w:r>
          </w:p>
          <w:p w:rsidR="00E947ED" w:rsidRPr="00EC4B87" w:rsidRDefault="00EC4B87">
            <w:pPr>
              <w:spacing w:after="0" w:line="259" w:lineRule="auto"/>
              <w:ind w:left="0" w:right="53" w:firstLine="0"/>
              <w:jc w:val="center"/>
              <w:rPr>
                <w:sz w:val="22"/>
              </w:rPr>
            </w:pPr>
            <w:r w:rsidRPr="00EC4B87">
              <w:rPr>
                <w:sz w:val="22"/>
              </w:rPr>
              <w:t xml:space="preserve">14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0" w:firstLine="0"/>
              <w:jc w:val="left"/>
              <w:rPr>
                <w:sz w:val="22"/>
              </w:rPr>
            </w:pPr>
            <w:r w:rsidRPr="00EC4B87">
              <w:rPr>
                <w:sz w:val="22"/>
              </w:rPr>
              <w:t xml:space="preserve">Прибавление четного.  Знак произведения. Четность суммы и произведения. Решение олимпиадных задач на четность.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16" w:line="259" w:lineRule="auto"/>
              <w:ind w:left="6" w:right="0" w:firstLine="0"/>
              <w:jc w:val="center"/>
              <w:rPr>
                <w:sz w:val="22"/>
              </w:rPr>
            </w:pPr>
            <w:r w:rsidRPr="00EC4B87">
              <w:rPr>
                <w:sz w:val="22"/>
              </w:rPr>
              <w:t xml:space="preserve"> </w:t>
            </w:r>
          </w:p>
          <w:p w:rsidR="00E947ED" w:rsidRPr="00EC4B87" w:rsidRDefault="00EC4B87">
            <w:pPr>
              <w:spacing w:after="0" w:line="259" w:lineRule="auto"/>
              <w:ind w:left="0" w:right="54" w:firstLine="0"/>
              <w:jc w:val="center"/>
              <w:rPr>
                <w:sz w:val="22"/>
              </w:rPr>
            </w:pPr>
            <w:r w:rsidRPr="00EC4B87">
              <w:rPr>
                <w:sz w:val="22"/>
              </w:rPr>
              <w:t xml:space="preserve">1 </w:t>
            </w:r>
          </w:p>
        </w:tc>
      </w:tr>
      <w:tr w:rsidR="00E947ED" w:rsidRPr="00EC4B87" w:rsidTr="00EC4B87">
        <w:trPr>
          <w:trHeight w:val="329"/>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53" w:firstLine="0"/>
              <w:jc w:val="center"/>
              <w:rPr>
                <w:sz w:val="22"/>
              </w:rPr>
            </w:pPr>
            <w:r w:rsidRPr="00EC4B87">
              <w:rPr>
                <w:sz w:val="22"/>
              </w:rPr>
              <w:t xml:space="preserve">15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0" w:firstLine="0"/>
              <w:jc w:val="left"/>
              <w:rPr>
                <w:sz w:val="22"/>
              </w:rPr>
            </w:pPr>
            <w:r w:rsidRPr="00EC4B87">
              <w:rPr>
                <w:sz w:val="22"/>
              </w:rPr>
              <w:t xml:space="preserve">Разбиение на пары. Решение олимпиадных задач.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54" w:firstLine="0"/>
              <w:jc w:val="center"/>
              <w:rPr>
                <w:sz w:val="22"/>
              </w:rPr>
            </w:pPr>
            <w:r w:rsidRPr="00EC4B87">
              <w:rPr>
                <w:sz w:val="22"/>
              </w:rPr>
              <w:t xml:space="preserve">1 </w:t>
            </w:r>
          </w:p>
        </w:tc>
      </w:tr>
      <w:tr w:rsidR="00E947ED" w:rsidRPr="00EC4B87" w:rsidTr="004C195B">
        <w:trPr>
          <w:trHeight w:val="414"/>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16" w:line="259" w:lineRule="auto"/>
              <w:ind w:left="7" w:right="0" w:firstLine="0"/>
              <w:jc w:val="center"/>
              <w:rPr>
                <w:sz w:val="22"/>
              </w:rPr>
            </w:pPr>
            <w:r w:rsidRPr="00EC4B87">
              <w:rPr>
                <w:sz w:val="22"/>
              </w:rPr>
              <w:t xml:space="preserve"> </w:t>
            </w:r>
          </w:p>
          <w:p w:rsidR="00E947ED" w:rsidRPr="00EC4B87" w:rsidRDefault="00EC4B87">
            <w:pPr>
              <w:spacing w:after="0" w:line="259" w:lineRule="auto"/>
              <w:ind w:left="0" w:right="53" w:firstLine="0"/>
              <w:jc w:val="center"/>
              <w:rPr>
                <w:sz w:val="22"/>
              </w:rPr>
            </w:pPr>
            <w:r w:rsidRPr="00EC4B87">
              <w:rPr>
                <w:sz w:val="22"/>
              </w:rPr>
              <w:t xml:space="preserve">16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22" w:firstLine="0"/>
              <w:jc w:val="left"/>
              <w:rPr>
                <w:sz w:val="22"/>
              </w:rPr>
            </w:pPr>
            <w:r w:rsidRPr="00EC4B87">
              <w:rPr>
                <w:sz w:val="22"/>
              </w:rPr>
              <w:t xml:space="preserve">Возведение в квадрат чисел пятого и шестого десятков. Биографическая миниатюра. Архимед. Решение олимпиадных задач на  совместную работу.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16" w:line="259" w:lineRule="auto"/>
              <w:ind w:left="6" w:right="0" w:firstLine="0"/>
              <w:jc w:val="center"/>
              <w:rPr>
                <w:sz w:val="22"/>
              </w:rPr>
            </w:pPr>
            <w:r w:rsidRPr="00EC4B87">
              <w:rPr>
                <w:sz w:val="22"/>
              </w:rPr>
              <w:t xml:space="preserve"> </w:t>
            </w:r>
          </w:p>
          <w:p w:rsidR="00E947ED" w:rsidRPr="00EC4B87" w:rsidRDefault="00EC4B87">
            <w:pPr>
              <w:spacing w:after="0" w:line="259" w:lineRule="auto"/>
              <w:ind w:left="0" w:right="54" w:firstLine="0"/>
              <w:jc w:val="center"/>
              <w:rPr>
                <w:sz w:val="22"/>
              </w:rPr>
            </w:pPr>
            <w:r w:rsidRPr="00EC4B87">
              <w:rPr>
                <w:sz w:val="22"/>
              </w:rPr>
              <w:t xml:space="preserve">1 </w:t>
            </w:r>
          </w:p>
        </w:tc>
      </w:tr>
      <w:tr w:rsidR="00E947ED" w:rsidRPr="00EC4B87" w:rsidTr="00EC4B87">
        <w:trPr>
          <w:trHeight w:val="326"/>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53" w:firstLine="0"/>
              <w:jc w:val="center"/>
              <w:rPr>
                <w:sz w:val="22"/>
              </w:rPr>
            </w:pPr>
            <w:r w:rsidRPr="00EC4B87">
              <w:rPr>
                <w:sz w:val="22"/>
              </w:rPr>
              <w:t xml:space="preserve">17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0" w:firstLine="0"/>
              <w:jc w:val="left"/>
              <w:rPr>
                <w:sz w:val="22"/>
              </w:rPr>
            </w:pPr>
            <w:r w:rsidRPr="00EC4B87">
              <w:rPr>
                <w:sz w:val="22"/>
              </w:rPr>
              <w:t xml:space="preserve">Логические задачи. Зачет.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54" w:firstLine="0"/>
              <w:jc w:val="center"/>
              <w:rPr>
                <w:sz w:val="22"/>
              </w:rPr>
            </w:pPr>
            <w:r w:rsidRPr="00EC4B87">
              <w:rPr>
                <w:sz w:val="22"/>
              </w:rPr>
              <w:t xml:space="preserve">1 </w:t>
            </w:r>
          </w:p>
        </w:tc>
      </w:tr>
      <w:tr w:rsidR="00E947ED" w:rsidRPr="00EC4B87" w:rsidTr="00EC4B87">
        <w:trPr>
          <w:trHeight w:val="646"/>
        </w:trPr>
        <w:tc>
          <w:tcPr>
            <w:tcW w:w="857" w:type="dxa"/>
            <w:tcBorders>
              <w:top w:val="single" w:sz="4" w:space="0" w:color="000000"/>
              <w:left w:val="single" w:sz="4" w:space="0" w:color="000000"/>
              <w:bottom w:val="single" w:sz="4" w:space="0" w:color="000000"/>
              <w:right w:val="nil"/>
            </w:tcBorders>
          </w:tcPr>
          <w:p w:rsidR="00E947ED" w:rsidRPr="00EC4B87" w:rsidRDefault="00E947ED">
            <w:pPr>
              <w:spacing w:after="160" w:line="259" w:lineRule="auto"/>
              <w:ind w:left="0" w:right="0" w:firstLine="0"/>
              <w:jc w:val="left"/>
              <w:rPr>
                <w:sz w:val="22"/>
              </w:rPr>
            </w:pPr>
          </w:p>
        </w:tc>
        <w:tc>
          <w:tcPr>
            <w:tcW w:w="12470" w:type="dxa"/>
            <w:tcBorders>
              <w:top w:val="single" w:sz="4" w:space="0" w:color="000000"/>
              <w:left w:val="nil"/>
              <w:bottom w:val="single" w:sz="4" w:space="0" w:color="000000"/>
              <w:right w:val="nil"/>
            </w:tcBorders>
          </w:tcPr>
          <w:p w:rsidR="00E947ED" w:rsidRPr="00EC4B87" w:rsidRDefault="00EC4B87">
            <w:pPr>
              <w:spacing w:after="65" w:line="259" w:lineRule="auto"/>
              <w:ind w:left="2295" w:right="0" w:firstLine="0"/>
              <w:jc w:val="left"/>
              <w:rPr>
                <w:sz w:val="22"/>
              </w:rPr>
            </w:pPr>
            <w:r w:rsidRPr="00EC4B87">
              <w:rPr>
                <w:b/>
                <w:sz w:val="22"/>
              </w:rPr>
              <w:t xml:space="preserve">II. «Геометрическое конструирование»  </w:t>
            </w:r>
          </w:p>
          <w:p w:rsidR="00E947ED" w:rsidRPr="00EC4B87" w:rsidRDefault="00EC4B87">
            <w:pPr>
              <w:spacing w:after="0" w:line="259" w:lineRule="auto"/>
              <w:ind w:left="364" w:right="0" w:firstLine="0"/>
              <w:jc w:val="center"/>
              <w:rPr>
                <w:sz w:val="22"/>
              </w:rPr>
            </w:pPr>
            <w:r w:rsidRPr="00EC4B87">
              <w:rPr>
                <w:b/>
                <w:sz w:val="22"/>
              </w:rPr>
              <w:t>(17 часов)</w:t>
            </w:r>
            <w:r w:rsidRPr="00EC4B87">
              <w:rPr>
                <w:sz w:val="22"/>
              </w:rPr>
              <w:t xml:space="preserve"> </w:t>
            </w:r>
          </w:p>
        </w:tc>
        <w:tc>
          <w:tcPr>
            <w:tcW w:w="1985" w:type="dxa"/>
            <w:tcBorders>
              <w:top w:val="single" w:sz="4" w:space="0" w:color="000000"/>
              <w:left w:val="nil"/>
              <w:bottom w:val="single" w:sz="4" w:space="0" w:color="000000"/>
              <w:right w:val="single" w:sz="4" w:space="0" w:color="000000"/>
            </w:tcBorders>
          </w:tcPr>
          <w:p w:rsidR="00E947ED" w:rsidRPr="00EC4B87" w:rsidRDefault="00E947ED">
            <w:pPr>
              <w:spacing w:after="160" w:line="259" w:lineRule="auto"/>
              <w:ind w:left="0" w:right="0" w:firstLine="0"/>
              <w:jc w:val="left"/>
              <w:rPr>
                <w:sz w:val="22"/>
              </w:rPr>
            </w:pPr>
          </w:p>
        </w:tc>
      </w:tr>
      <w:tr w:rsidR="00E947ED" w:rsidRPr="00EC4B87" w:rsidTr="00EC4B87">
        <w:trPr>
          <w:trHeight w:val="326"/>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53" w:firstLine="0"/>
              <w:jc w:val="center"/>
              <w:rPr>
                <w:sz w:val="22"/>
              </w:rPr>
            </w:pPr>
            <w:r w:rsidRPr="00EC4B87">
              <w:rPr>
                <w:sz w:val="22"/>
              </w:rPr>
              <w:t xml:space="preserve">18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0" w:firstLine="0"/>
              <w:jc w:val="left"/>
              <w:rPr>
                <w:sz w:val="22"/>
              </w:rPr>
            </w:pPr>
            <w:r w:rsidRPr="00EC4B87">
              <w:rPr>
                <w:sz w:val="22"/>
              </w:rPr>
              <w:t xml:space="preserve">Старинные  меры. Рассказ о Евклиде. Оригами.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54" w:firstLine="0"/>
              <w:jc w:val="center"/>
              <w:rPr>
                <w:sz w:val="22"/>
              </w:rPr>
            </w:pPr>
            <w:r w:rsidRPr="00EC4B87">
              <w:rPr>
                <w:sz w:val="22"/>
              </w:rPr>
              <w:t xml:space="preserve">1 </w:t>
            </w:r>
          </w:p>
        </w:tc>
      </w:tr>
      <w:tr w:rsidR="00EC4B87" w:rsidRPr="00EC4B87" w:rsidTr="00EC4B87">
        <w:trPr>
          <w:trHeight w:val="618"/>
        </w:trPr>
        <w:tc>
          <w:tcPr>
            <w:tcW w:w="857" w:type="dxa"/>
            <w:tcBorders>
              <w:top w:val="single" w:sz="4" w:space="0" w:color="000000"/>
              <w:left w:val="single" w:sz="4" w:space="0" w:color="000000"/>
              <w:right w:val="single" w:sz="4" w:space="0" w:color="000000"/>
            </w:tcBorders>
          </w:tcPr>
          <w:p w:rsidR="00EC4B87" w:rsidRPr="00EC4B87" w:rsidRDefault="00EC4B87">
            <w:pPr>
              <w:spacing w:after="0" w:line="259" w:lineRule="auto"/>
              <w:ind w:left="0" w:right="53" w:firstLine="0"/>
              <w:jc w:val="center"/>
              <w:rPr>
                <w:sz w:val="22"/>
              </w:rPr>
            </w:pPr>
            <w:r w:rsidRPr="00EC4B87">
              <w:rPr>
                <w:sz w:val="22"/>
              </w:rPr>
              <w:t xml:space="preserve">19 </w:t>
            </w:r>
          </w:p>
          <w:p w:rsidR="00EC4B87" w:rsidRPr="00EC4B87" w:rsidRDefault="00EC4B87" w:rsidP="00EC4B87">
            <w:pPr>
              <w:spacing w:after="0" w:line="259" w:lineRule="auto"/>
              <w:ind w:left="7" w:right="0"/>
              <w:jc w:val="center"/>
              <w:rPr>
                <w:sz w:val="22"/>
              </w:rPr>
            </w:pPr>
            <w:r w:rsidRPr="00EC4B87">
              <w:rPr>
                <w:sz w:val="22"/>
              </w:rPr>
              <w:t xml:space="preserve"> </w:t>
            </w:r>
          </w:p>
        </w:tc>
        <w:tc>
          <w:tcPr>
            <w:tcW w:w="12470" w:type="dxa"/>
            <w:tcBorders>
              <w:top w:val="single" w:sz="4" w:space="0" w:color="000000"/>
              <w:left w:val="single" w:sz="4" w:space="0" w:color="000000"/>
              <w:right w:val="single" w:sz="4" w:space="0" w:color="000000"/>
            </w:tcBorders>
          </w:tcPr>
          <w:p w:rsidR="00EC4B87" w:rsidRPr="00EC4B87" w:rsidRDefault="00EC4B87" w:rsidP="00EC4B87">
            <w:pPr>
              <w:spacing w:after="0" w:line="259" w:lineRule="auto"/>
              <w:ind w:left="0" w:right="0" w:firstLine="0"/>
              <w:rPr>
                <w:sz w:val="22"/>
              </w:rPr>
            </w:pPr>
            <w:r w:rsidRPr="00EC4B87">
              <w:rPr>
                <w:sz w:val="22"/>
              </w:rPr>
              <w:t xml:space="preserve">Метрическая система мер.   Решение олимпиадных задач с применением начальных понятий геометрии. «Веселые игрушки». Плоские фигуры и объемные тела. Стихотворение о </w:t>
            </w:r>
          </w:p>
        </w:tc>
        <w:tc>
          <w:tcPr>
            <w:tcW w:w="1985" w:type="dxa"/>
            <w:tcBorders>
              <w:top w:val="single" w:sz="4" w:space="0" w:color="000000"/>
              <w:left w:val="single" w:sz="4" w:space="0" w:color="000000"/>
              <w:right w:val="single" w:sz="4" w:space="0" w:color="000000"/>
            </w:tcBorders>
          </w:tcPr>
          <w:p w:rsidR="00EC4B87" w:rsidRPr="00EC4B87" w:rsidRDefault="00EC4B87">
            <w:pPr>
              <w:spacing w:after="0" w:line="259" w:lineRule="auto"/>
              <w:ind w:left="0" w:right="54" w:firstLine="0"/>
              <w:jc w:val="center"/>
              <w:rPr>
                <w:sz w:val="22"/>
              </w:rPr>
            </w:pPr>
            <w:r w:rsidRPr="00EC4B87">
              <w:rPr>
                <w:sz w:val="22"/>
              </w:rPr>
              <w:t xml:space="preserve">1 </w:t>
            </w:r>
          </w:p>
          <w:p w:rsidR="00EC4B87" w:rsidRPr="00EC4B87" w:rsidRDefault="00EC4B87" w:rsidP="00EC4B87">
            <w:pPr>
              <w:spacing w:after="0" w:line="259" w:lineRule="auto"/>
              <w:ind w:left="6" w:right="0"/>
              <w:jc w:val="center"/>
              <w:rPr>
                <w:sz w:val="22"/>
              </w:rPr>
            </w:pPr>
            <w:r w:rsidRPr="00EC4B87">
              <w:rPr>
                <w:sz w:val="22"/>
              </w:rPr>
              <w:t xml:space="preserve"> </w:t>
            </w:r>
          </w:p>
        </w:tc>
      </w:tr>
      <w:tr w:rsidR="00E947ED" w:rsidRPr="00EC4B87" w:rsidTr="00EC4B87">
        <w:trPr>
          <w:trHeight w:val="329"/>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61" w:firstLine="0"/>
              <w:jc w:val="center"/>
              <w:rPr>
                <w:sz w:val="22"/>
              </w:rPr>
            </w:pPr>
            <w:r w:rsidRPr="00EC4B87">
              <w:rPr>
                <w:sz w:val="22"/>
              </w:rPr>
              <w:t xml:space="preserve">20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0" w:firstLine="0"/>
              <w:jc w:val="left"/>
              <w:rPr>
                <w:sz w:val="22"/>
              </w:rPr>
            </w:pPr>
            <w:r w:rsidRPr="00EC4B87">
              <w:rPr>
                <w:sz w:val="22"/>
              </w:rPr>
              <w:t xml:space="preserve">геометрических фигурах.  Конструирование игрушек.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62" w:firstLine="0"/>
              <w:jc w:val="center"/>
              <w:rPr>
                <w:sz w:val="22"/>
              </w:rPr>
            </w:pPr>
            <w:r w:rsidRPr="00EC4B87">
              <w:rPr>
                <w:sz w:val="22"/>
              </w:rPr>
              <w:t xml:space="preserve">1 </w:t>
            </w:r>
          </w:p>
        </w:tc>
      </w:tr>
      <w:tr w:rsidR="00E947ED" w:rsidRPr="00EC4B87" w:rsidTr="00EC4B87">
        <w:trPr>
          <w:trHeight w:val="646"/>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16" w:line="259" w:lineRule="auto"/>
              <w:ind w:left="0" w:right="1" w:firstLine="0"/>
              <w:jc w:val="center"/>
              <w:rPr>
                <w:sz w:val="22"/>
              </w:rPr>
            </w:pPr>
            <w:r w:rsidRPr="00EC4B87">
              <w:rPr>
                <w:sz w:val="22"/>
              </w:rPr>
              <w:t xml:space="preserve"> </w:t>
            </w:r>
          </w:p>
          <w:p w:rsidR="00E947ED" w:rsidRPr="00EC4B87" w:rsidRDefault="00EC4B87">
            <w:pPr>
              <w:spacing w:after="0" w:line="259" w:lineRule="auto"/>
              <w:ind w:left="0" w:right="61" w:firstLine="0"/>
              <w:jc w:val="center"/>
              <w:rPr>
                <w:sz w:val="22"/>
              </w:rPr>
            </w:pPr>
            <w:r w:rsidRPr="00EC4B87">
              <w:rPr>
                <w:sz w:val="22"/>
              </w:rPr>
              <w:t xml:space="preserve">21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63" w:line="259" w:lineRule="auto"/>
              <w:ind w:left="0" w:right="0" w:firstLine="0"/>
              <w:rPr>
                <w:sz w:val="22"/>
              </w:rPr>
            </w:pPr>
            <w:r w:rsidRPr="00EC4B87">
              <w:rPr>
                <w:sz w:val="22"/>
              </w:rPr>
              <w:t xml:space="preserve">«Жители города многоугольников». Многоугольники. Продолжение сказки. </w:t>
            </w:r>
          </w:p>
          <w:p w:rsidR="00E947ED" w:rsidRPr="00EC4B87" w:rsidRDefault="00EC4B87">
            <w:pPr>
              <w:spacing w:after="0" w:line="259" w:lineRule="auto"/>
              <w:ind w:left="0" w:right="0" w:firstLine="0"/>
              <w:jc w:val="left"/>
              <w:rPr>
                <w:sz w:val="22"/>
              </w:rPr>
            </w:pPr>
            <w:r w:rsidRPr="00EC4B87">
              <w:rPr>
                <w:sz w:val="22"/>
              </w:rPr>
              <w:t xml:space="preserve">Практическая работа. Аппликация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16" w:line="259" w:lineRule="auto"/>
              <w:ind w:left="0" w:right="2" w:firstLine="0"/>
              <w:jc w:val="center"/>
              <w:rPr>
                <w:sz w:val="22"/>
              </w:rPr>
            </w:pPr>
            <w:r w:rsidRPr="00EC4B87">
              <w:rPr>
                <w:sz w:val="22"/>
              </w:rPr>
              <w:t xml:space="preserve"> </w:t>
            </w:r>
          </w:p>
          <w:p w:rsidR="00E947ED" w:rsidRPr="00EC4B87" w:rsidRDefault="00EC4B87">
            <w:pPr>
              <w:spacing w:after="0" w:line="259" w:lineRule="auto"/>
              <w:ind w:left="0" w:right="62" w:firstLine="0"/>
              <w:jc w:val="center"/>
              <w:rPr>
                <w:sz w:val="22"/>
              </w:rPr>
            </w:pPr>
            <w:r w:rsidRPr="00EC4B87">
              <w:rPr>
                <w:sz w:val="22"/>
              </w:rPr>
              <w:t xml:space="preserve">1 </w:t>
            </w:r>
          </w:p>
        </w:tc>
      </w:tr>
      <w:tr w:rsidR="00E947ED" w:rsidRPr="00EC4B87" w:rsidTr="00EC4B87">
        <w:trPr>
          <w:trHeight w:val="326"/>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61" w:firstLine="0"/>
              <w:jc w:val="center"/>
              <w:rPr>
                <w:sz w:val="22"/>
              </w:rPr>
            </w:pPr>
            <w:r w:rsidRPr="00EC4B87">
              <w:rPr>
                <w:sz w:val="22"/>
              </w:rPr>
              <w:t xml:space="preserve">22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0" w:firstLine="0"/>
              <w:jc w:val="left"/>
              <w:rPr>
                <w:sz w:val="22"/>
              </w:rPr>
            </w:pPr>
            <w:r w:rsidRPr="00EC4B87">
              <w:rPr>
                <w:sz w:val="22"/>
              </w:rPr>
              <w:t xml:space="preserve">Геометрия Гулливера. Геометрическая головоломка. «Танграм»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62" w:firstLine="0"/>
              <w:jc w:val="center"/>
              <w:rPr>
                <w:sz w:val="22"/>
              </w:rPr>
            </w:pPr>
            <w:r w:rsidRPr="00EC4B87">
              <w:rPr>
                <w:sz w:val="22"/>
              </w:rPr>
              <w:t xml:space="preserve">1 </w:t>
            </w:r>
          </w:p>
        </w:tc>
      </w:tr>
      <w:tr w:rsidR="00E947ED" w:rsidRPr="00EC4B87" w:rsidTr="00EC4B87">
        <w:trPr>
          <w:trHeight w:val="326"/>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61" w:firstLine="0"/>
              <w:jc w:val="center"/>
              <w:rPr>
                <w:sz w:val="22"/>
              </w:rPr>
            </w:pPr>
            <w:r w:rsidRPr="00EC4B87">
              <w:rPr>
                <w:sz w:val="22"/>
              </w:rPr>
              <w:t xml:space="preserve">23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0" w:firstLine="0"/>
              <w:jc w:val="left"/>
              <w:rPr>
                <w:sz w:val="22"/>
              </w:rPr>
            </w:pPr>
            <w:r w:rsidRPr="00EC4B87">
              <w:rPr>
                <w:sz w:val="22"/>
              </w:rPr>
              <w:t xml:space="preserve">Геометрические задачи на разрезание. Узоры из геометрических фигур.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62" w:firstLine="0"/>
              <w:jc w:val="center"/>
              <w:rPr>
                <w:sz w:val="22"/>
              </w:rPr>
            </w:pPr>
            <w:r w:rsidRPr="00EC4B87">
              <w:rPr>
                <w:sz w:val="22"/>
              </w:rPr>
              <w:t xml:space="preserve">1 </w:t>
            </w:r>
          </w:p>
        </w:tc>
      </w:tr>
      <w:tr w:rsidR="00E947ED" w:rsidRPr="00EC4B87" w:rsidTr="00EC4B87">
        <w:trPr>
          <w:trHeight w:val="646"/>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61" w:firstLine="0"/>
              <w:jc w:val="center"/>
              <w:rPr>
                <w:sz w:val="22"/>
              </w:rPr>
            </w:pPr>
            <w:r w:rsidRPr="00EC4B87">
              <w:rPr>
                <w:sz w:val="22"/>
              </w:rPr>
              <w:t xml:space="preserve">24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0" w:firstLine="0"/>
              <w:rPr>
                <w:sz w:val="22"/>
              </w:rPr>
            </w:pPr>
            <w:r w:rsidRPr="00EC4B87">
              <w:rPr>
                <w:sz w:val="22"/>
              </w:rPr>
              <w:t xml:space="preserve">Решение олимпиадных задач с применением свойств геометрических фигур. Задачи в стихах.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62" w:firstLine="0"/>
              <w:jc w:val="center"/>
              <w:rPr>
                <w:sz w:val="22"/>
              </w:rPr>
            </w:pPr>
            <w:r w:rsidRPr="00EC4B87">
              <w:rPr>
                <w:sz w:val="22"/>
              </w:rPr>
              <w:t xml:space="preserve">1 </w:t>
            </w:r>
          </w:p>
        </w:tc>
      </w:tr>
      <w:tr w:rsidR="00E947ED" w:rsidRPr="00EC4B87" w:rsidTr="00EC4B87">
        <w:trPr>
          <w:trHeight w:val="646"/>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16" w:line="259" w:lineRule="auto"/>
              <w:ind w:left="0" w:right="1" w:firstLine="0"/>
              <w:jc w:val="center"/>
              <w:rPr>
                <w:sz w:val="22"/>
              </w:rPr>
            </w:pPr>
            <w:r w:rsidRPr="00EC4B87">
              <w:rPr>
                <w:sz w:val="22"/>
              </w:rPr>
              <w:t xml:space="preserve"> </w:t>
            </w:r>
          </w:p>
          <w:p w:rsidR="00E947ED" w:rsidRPr="00EC4B87" w:rsidRDefault="00EC4B87">
            <w:pPr>
              <w:spacing w:after="0" w:line="259" w:lineRule="auto"/>
              <w:ind w:left="0" w:right="61" w:firstLine="0"/>
              <w:jc w:val="center"/>
              <w:rPr>
                <w:sz w:val="22"/>
              </w:rPr>
            </w:pPr>
            <w:r w:rsidRPr="00EC4B87">
              <w:rPr>
                <w:sz w:val="22"/>
              </w:rPr>
              <w:t xml:space="preserve">25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0" w:firstLine="0"/>
              <w:rPr>
                <w:sz w:val="22"/>
              </w:rPr>
            </w:pPr>
            <w:r w:rsidRPr="00EC4B87">
              <w:rPr>
                <w:sz w:val="22"/>
              </w:rPr>
              <w:t xml:space="preserve">Типы криволинейных геометрических фигур на плоскости. Стихотворение. Игра со спичками.  «Танграм».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16" w:line="259" w:lineRule="auto"/>
              <w:ind w:left="0" w:right="2" w:firstLine="0"/>
              <w:jc w:val="center"/>
              <w:rPr>
                <w:sz w:val="22"/>
              </w:rPr>
            </w:pPr>
            <w:r w:rsidRPr="00EC4B87">
              <w:rPr>
                <w:sz w:val="22"/>
              </w:rPr>
              <w:t xml:space="preserve"> </w:t>
            </w:r>
          </w:p>
          <w:p w:rsidR="00E947ED" w:rsidRPr="00EC4B87" w:rsidRDefault="00EC4B87">
            <w:pPr>
              <w:spacing w:after="0" w:line="259" w:lineRule="auto"/>
              <w:ind w:left="0" w:right="62" w:firstLine="0"/>
              <w:jc w:val="center"/>
              <w:rPr>
                <w:sz w:val="22"/>
              </w:rPr>
            </w:pPr>
            <w:r w:rsidRPr="00EC4B87">
              <w:rPr>
                <w:sz w:val="22"/>
              </w:rPr>
              <w:t xml:space="preserve">1 </w:t>
            </w:r>
          </w:p>
        </w:tc>
      </w:tr>
      <w:tr w:rsidR="00E947ED" w:rsidRPr="00EC4B87" w:rsidTr="00EC4B87">
        <w:trPr>
          <w:trHeight w:val="49"/>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61" w:firstLine="0"/>
              <w:jc w:val="center"/>
              <w:rPr>
                <w:sz w:val="22"/>
              </w:rPr>
            </w:pPr>
            <w:r w:rsidRPr="00EC4B87">
              <w:rPr>
                <w:sz w:val="22"/>
              </w:rPr>
              <w:t xml:space="preserve">26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0" w:firstLine="0"/>
              <w:jc w:val="left"/>
              <w:rPr>
                <w:sz w:val="22"/>
              </w:rPr>
            </w:pPr>
            <w:r w:rsidRPr="00EC4B87">
              <w:rPr>
                <w:sz w:val="22"/>
              </w:rPr>
              <w:t xml:space="preserve">Радиус и диаметр круга. Сказка.  Практические задания. Узоры из окружностей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62" w:firstLine="0"/>
              <w:jc w:val="center"/>
              <w:rPr>
                <w:sz w:val="22"/>
              </w:rPr>
            </w:pPr>
            <w:r w:rsidRPr="00EC4B87">
              <w:rPr>
                <w:sz w:val="22"/>
              </w:rPr>
              <w:t xml:space="preserve">1 </w:t>
            </w:r>
          </w:p>
        </w:tc>
      </w:tr>
      <w:tr w:rsidR="00E947ED" w:rsidRPr="00EC4B87" w:rsidTr="00EC4B87">
        <w:trPr>
          <w:trHeight w:val="197"/>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19" w:line="259" w:lineRule="auto"/>
              <w:ind w:left="0" w:right="1" w:firstLine="0"/>
              <w:jc w:val="center"/>
              <w:rPr>
                <w:sz w:val="22"/>
              </w:rPr>
            </w:pPr>
            <w:r w:rsidRPr="00EC4B87">
              <w:rPr>
                <w:sz w:val="22"/>
              </w:rPr>
              <w:t xml:space="preserve"> </w:t>
            </w:r>
          </w:p>
          <w:p w:rsidR="00E947ED" w:rsidRPr="00EC4B87" w:rsidRDefault="00EC4B87">
            <w:pPr>
              <w:spacing w:after="0" w:line="259" w:lineRule="auto"/>
              <w:ind w:left="0" w:right="61" w:firstLine="0"/>
              <w:jc w:val="center"/>
              <w:rPr>
                <w:sz w:val="22"/>
              </w:rPr>
            </w:pPr>
            <w:r w:rsidRPr="00EC4B87">
              <w:rPr>
                <w:sz w:val="22"/>
              </w:rPr>
              <w:t xml:space="preserve">27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59" w:firstLine="0"/>
              <w:rPr>
                <w:sz w:val="22"/>
              </w:rPr>
            </w:pPr>
            <w:r w:rsidRPr="00EC4B87">
              <w:rPr>
                <w:sz w:val="22"/>
              </w:rPr>
              <w:t xml:space="preserve">Использование геометрических фигур для иллюстрации долей величины. Сектор круга. Задачи на нахождение доли. Блиц-турнир «Раскрась по заданию».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19" w:line="259" w:lineRule="auto"/>
              <w:ind w:left="0" w:right="2" w:firstLine="0"/>
              <w:jc w:val="center"/>
              <w:rPr>
                <w:sz w:val="22"/>
              </w:rPr>
            </w:pPr>
            <w:r w:rsidRPr="00EC4B87">
              <w:rPr>
                <w:sz w:val="22"/>
              </w:rPr>
              <w:t xml:space="preserve"> </w:t>
            </w:r>
          </w:p>
          <w:p w:rsidR="00E947ED" w:rsidRPr="00EC4B87" w:rsidRDefault="00EC4B87">
            <w:pPr>
              <w:spacing w:after="0" w:line="259" w:lineRule="auto"/>
              <w:ind w:left="0" w:right="62" w:firstLine="0"/>
              <w:jc w:val="center"/>
              <w:rPr>
                <w:sz w:val="22"/>
              </w:rPr>
            </w:pPr>
            <w:r w:rsidRPr="00EC4B87">
              <w:rPr>
                <w:sz w:val="22"/>
              </w:rPr>
              <w:t xml:space="preserve">1 </w:t>
            </w:r>
          </w:p>
        </w:tc>
      </w:tr>
      <w:tr w:rsidR="00E947ED" w:rsidRPr="00EC4B87" w:rsidTr="00EC4B87">
        <w:trPr>
          <w:trHeight w:val="329"/>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61" w:firstLine="0"/>
              <w:jc w:val="center"/>
              <w:rPr>
                <w:sz w:val="22"/>
              </w:rPr>
            </w:pPr>
            <w:r w:rsidRPr="00EC4B87">
              <w:rPr>
                <w:sz w:val="22"/>
              </w:rPr>
              <w:t xml:space="preserve">28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0" w:firstLine="0"/>
              <w:jc w:val="left"/>
              <w:rPr>
                <w:sz w:val="22"/>
              </w:rPr>
            </w:pPr>
            <w:r w:rsidRPr="00EC4B87">
              <w:rPr>
                <w:sz w:val="22"/>
              </w:rPr>
              <w:t xml:space="preserve">Касательная. Сказка. Практические задания.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62" w:firstLine="0"/>
              <w:jc w:val="center"/>
              <w:rPr>
                <w:sz w:val="22"/>
              </w:rPr>
            </w:pPr>
            <w:r w:rsidRPr="00EC4B87">
              <w:rPr>
                <w:sz w:val="22"/>
              </w:rPr>
              <w:t xml:space="preserve">1 </w:t>
            </w:r>
          </w:p>
        </w:tc>
      </w:tr>
      <w:tr w:rsidR="00E947ED" w:rsidRPr="00EC4B87" w:rsidTr="00EC4B87">
        <w:trPr>
          <w:trHeight w:val="326"/>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61" w:firstLine="0"/>
              <w:jc w:val="center"/>
              <w:rPr>
                <w:sz w:val="22"/>
              </w:rPr>
            </w:pPr>
            <w:r w:rsidRPr="00EC4B87">
              <w:rPr>
                <w:sz w:val="22"/>
              </w:rPr>
              <w:t xml:space="preserve">29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0" w:firstLine="0"/>
              <w:jc w:val="left"/>
              <w:rPr>
                <w:sz w:val="22"/>
              </w:rPr>
            </w:pPr>
            <w:r w:rsidRPr="00EC4B87">
              <w:rPr>
                <w:sz w:val="22"/>
              </w:rPr>
              <w:t xml:space="preserve">Математические ребусы. Решение олимпиадных задач.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62" w:firstLine="0"/>
              <w:jc w:val="center"/>
              <w:rPr>
                <w:sz w:val="22"/>
              </w:rPr>
            </w:pPr>
            <w:r w:rsidRPr="00EC4B87">
              <w:rPr>
                <w:sz w:val="22"/>
              </w:rPr>
              <w:t xml:space="preserve">1 </w:t>
            </w:r>
          </w:p>
        </w:tc>
      </w:tr>
      <w:tr w:rsidR="00E947ED" w:rsidRPr="00EC4B87" w:rsidTr="00EC4B87">
        <w:trPr>
          <w:trHeight w:val="49"/>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16" w:line="259" w:lineRule="auto"/>
              <w:ind w:left="0" w:right="1" w:firstLine="0"/>
              <w:jc w:val="center"/>
              <w:rPr>
                <w:sz w:val="22"/>
              </w:rPr>
            </w:pPr>
            <w:r w:rsidRPr="00EC4B87">
              <w:rPr>
                <w:sz w:val="22"/>
              </w:rPr>
              <w:t xml:space="preserve"> </w:t>
            </w:r>
          </w:p>
          <w:p w:rsidR="00E947ED" w:rsidRPr="00EC4B87" w:rsidRDefault="00EC4B87">
            <w:pPr>
              <w:spacing w:after="0" w:line="259" w:lineRule="auto"/>
              <w:ind w:left="0" w:right="61" w:firstLine="0"/>
              <w:jc w:val="center"/>
              <w:rPr>
                <w:sz w:val="22"/>
              </w:rPr>
            </w:pPr>
            <w:r w:rsidRPr="00EC4B87">
              <w:rPr>
                <w:sz w:val="22"/>
              </w:rPr>
              <w:t xml:space="preserve">30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0" w:firstLine="0"/>
              <w:rPr>
                <w:sz w:val="22"/>
              </w:rPr>
            </w:pPr>
            <w:r w:rsidRPr="00EC4B87">
              <w:rPr>
                <w:sz w:val="22"/>
              </w:rPr>
              <w:t xml:space="preserve">«Дороги  на улице четырехугольников». Параллельные прямые. Задачи на развитие логического мышления.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16" w:line="259" w:lineRule="auto"/>
              <w:ind w:left="0" w:right="2" w:firstLine="0"/>
              <w:jc w:val="center"/>
              <w:rPr>
                <w:sz w:val="22"/>
              </w:rPr>
            </w:pPr>
            <w:r w:rsidRPr="00EC4B87">
              <w:rPr>
                <w:sz w:val="22"/>
              </w:rPr>
              <w:t xml:space="preserve"> </w:t>
            </w:r>
          </w:p>
          <w:p w:rsidR="00E947ED" w:rsidRPr="00EC4B87" w:rsidRDefault="00EC4B87">
            <w:pPr>
              <w:spacing w:after="0" w:line="259" w:lineRule="auto"/>
              <w:ind w:left="0" w:right="62" w:firstLine="0"/>
              <w:jc w:val="center"/>
              <w:rPr>
                <w:sz w:val="22"/>
              </w:rPr>
            </w:pPr>
            <w:r w:rsidRPr="00EC4B87">
              <w:rPr>
                <w:sz w:val="22"/>
              </w:rPr>
              <w:t xml:space="preserve">1 </w:t>
            </w:r>
          </w:p>
        </w:tc>
      </w:tr>
      <w:tr w:rsidR="00E947ED" w:rsidRPr="00EC4B87" w:rsidTr="00EC4B87">
        <w:trPr>
          <w:trHeight w:val="180"/>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16" w:line="259" w:lineRule="auto"/>
              <w:ind w:left="0" w:right="1" w:firstLine="0"/>
              <w:jc w:val="center"/>
              <w:rPr>
                <w:sz w:val="22"/>
              </w:rPr>
            </w:pPr>
            <w:r w:rsidRPr="00EC4B87">
              <w:rPr>
                <w:sz w:val="22"/>
              </w:rPr>
              <w:t xml:space="preserve"> </w:t>
            </w:r>
          </w:p>
          <w:p w:rsidR="00E947ED" w:rsidRPr="00EC4B87" w:rsidRDefault="00EC4B87">
            <w:pPr>
              <w:spacing w:after="0" w:line="259" w:lineRule="auto"/>
              <w:ind w:left="0" w:right="61" w:firstLine="0"/>
              <w:jc w:val="center"/>
              <w:rPr>
                <w:sz w:val="22"/>
              </w:rPr>
            </w:pPr>
            <w:r w:rsidRPr="00EC4B87">
              <w:rPr>
                <w:sz w:val="22"/>
              </w:rPr>
              <w:t xml:space="preserve">31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60" w:firstLine="0"/>
              <w:rPr>
                <w:sz w:val="22"/>
              </w:rPr>
            </w:pPr>
            <w:r w:rsidRPr="00EC4B87">
              <w:rPr>
                <w:sz w:val="22"/>
              </w:rPr>
              <w:t xml:space="preserve">Построения на нелинованной бумаге. Построение прямого угла. Перпендикулярные прямые. Алгоритм построения фигуры на нелинованной бумаге.  Игра «Дорисуй из частей».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16" w:line="259" w:lineRule="auto"/>
              <w:ind w:left="0" w:right="2" w:firstLine="0"/>
              <w:jc w:val="center"/>
              <w:rPr>
                <w:sz w:val="22"/>
              </w:rPr>
            </w:pPr>
            <w:r w:rsidRPr="00EC4B87">
              <w:rPr>
                <w:sz w:val="22"/>
              </w:rPr>
              <w:t xml:space="preserve"> </w:t>
            </w:r>
          </w:p>
          <w:p w:rsidR="00E947ED" w:rsidRPr="00EC4B87" w:rsidRDefault="00EC4B87">
            <w:pPr>
              <w:spacing w:after="0" w:line="259" w:lineRule="auto"/>
              <w:ind w:left="0" w:right="62" w:firstLine="0"/>
              <w:jc w:val="center"/>
              <w:rPr>
                <w:sz w:val="22"/>
              </w:rPr>
            </w:pPr>
            <w:r w:rsidRPr="00EC4B87">
              <w:rPr>
                <w:sz w:val="22"/>
              </w:rPr>
              <w:t xml:space="preserve">1 </w:t>
            </w:r>
          </w:p>
        </w:tc>
      </w:tr>
      <w:tr w:rsidR="00E947ED" w:rsidRPr="00EC4B87" w:rsidTr="00EC4B87">
        <w:trPr>
          <w:trHeight w:val="49"/>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16" w:line="259" w:lineRule="auto"/>
              <w:ind w:left="0" w:right="1" w:firstLine="0"/>
              <w:jc w:val="center"/>
              <w:rPr>
                <w:sz w:val="22"/>
              </w:rPr>
            </w:pPr>
            <w:r w:rsidRPr="00EC4B87">
              <w:rPr>
                <w:sz w:val="22"/>
              </w:rPr>
              <w:t xml:space="preserve"> </w:t>
            </w:r>
          </w:p>
          <w:p w:rsidR="00E947ED" w:rsidRPr="00EC4B87" w:rsidRDefault="00EC4B87">
            <w:pPr>
              <w:spacing w:after="0" w:line="259" w:lineRule="auto"/>
              <w:ind w:left="0" w:right="61" w:firstLine="0"/>
              <w:jc w:val="center"/>
              <w:rPr>
                <w:sz w:val="22"/>
              </w:rPr>
            </w:pPr>
            <w:r w:rsidRPr="00EC4B87">
              <w:rPr>
                <w:sz w:val="22"/>
              </w:rPr>
              <w:t xml:space="preserve">32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0" w:firstLine="0"/>
              <w:rPr>
                <w:sz w:val="22"/>
              </w:rPr>
            </w:pPr>
            <w:r w:rsidRPr="00EC4B87">
              <w:rPr>
                <w:sz w:val="22"/>
              </w:rPr>
              <w:t xml:space="preserve">Многоугольники выпуклые и невыпуклые.  Игра «Пятнадцать мостов». Практическая работа из пластилина.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16" w:line="259" w:lineRule="auto"/>
              <w:ind w:left="0" w:right="2" w:firstLine="0"/>
              <w:jc w:val="center"/>
              <w:rPr>
                <w:sz w:val="22"/>
              </w:rPr>
            </w:pPr>
            <w:r w:rsidRPr="00EC4B87">
              <w:rPr>
                <w:sz w:val="22"/>
              </w:rPr>
              <w:t xml:space="preserve"> </w:t>
            </w:r>
          </w:p>
          <w:p w:rsidR="00E947ED" w:rsidRPr="00EC4B87" w:rsidRDefault="00EC4B87">
            <w:pPr>
              <w:spacing w:after="0" w:line="259" w:lineRule="auto"/>
              <w:ind w:left="0" w:right="62" w:firstLine="0"/>
              <w:jc w:val="center"/>
              <w:rPr>
                <w:sz w:val="22"/>
              </w:rPr>
            </w:pPr>
            <w:r w:rsidRPr="00EC4B87">
              <w:rPr>
                <w:sz w:val="22"/>
              </w:rPr>
              <w:t xml:space="preserve">1 </w:t>
            </w:r>
          </w:p>
        </w:tc>
      </w:tr>
      <w:tr w:rsidR="00E947ED" w:rsidRPr="00EC4B87" w:rsidTr="00EC4B87">
        <w:trPr>
          <w:trHeight w:val="49"/>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19" w:line="259" w:lineRule="auto"/>
              <w:ind w:left="0" w:right="1" w:firstLine="0"/>
              <w:jc w:val="center"/>
              <w:rPr>
                <w:sz w:val="22"/>
              </w:rPr>
            </w:pPr>
            <w:r w:rsidRPr="00EC4B87">
              <w:rPr>
                <w:sz w:val="22"/>
              </w:rPr>
              <w:t xml:space="preserve"> </w:t>
            </w:r>
          </w:p>
          <w:p w:rsidR="00E947ED" w:rsidRPr="00EC4B87" w:rsidRDefault="00EC4B87">
            <w:pPr>
              <w:spacing w:after="0" w:line="259" w:lineRule="auto"/>
              <w:ind w:left="0" w:right="61" w:firstLine="0"/>
              <w:jc w:val="center"/>
              <w:rPr>
                <w:sz w:val="22"/>
              </w:rPr>
            </w:pPr>
            <w:r w:rsidRPr="00EC4B87">
              <w:rPr>
                <w:sz w:val="22"/>
              </w:rPr>
              <w:t xml:space="preserve">33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0" w:firstLine="0"/>
              <w:rPr>
                <w:sz w:val="22"/>
              </w:rPr>
            </w:pPr>
            <w:r w:rsidRPr="00EC4B87">
              <w:rPr>
                <w:sz w:val="22"/>
              </w:rPr>
              <w:t xml:space="preserve">«Волшебные превращения жителей страны Геометрии». Игра «Пифагор». Аппликация из геометрического материала.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19" w:line="259" w:lineRule="auto"/>
              <w:ind w:left="0" w:right="2" w:firstLine="0"/>
              <w:jc w:val="center"/>
              <w:rPr>
                <w:sz w:val="22"/>
              </w:rPr>
            </w:pPr>
            <w:r w:rsidRPr="00EC4B87">
              <w:rPr>
                <w:sz w:val="22"/>
              </w:rPr>
              <w:t xml:space="preserve"> </w:t>
            </w:r>
          </w:p>
          <w:p w:rsidR="00E947ED" w:rsidRPr="00EC4B87" w:rsidRDefault="00EC4B87">
            <w:pPr>
              <w:spacing w:after="0" w:line="259" w:lineRule="auto"/>
              <w:ind w:left="0" w:right="62" w:firstLine="0"/>
              <w:jc w:val="center"/>
              <w:rPr>
                <w:sz w:val="22"/>
              </w:rPr>
            </w:pPr>
            <w:r w:rsidRPr="00EC4B87">
              <w:rPr>
                <w:sz w:val="22"/>
              </w:rPr>
              <w:t xml:space="preserve">1 </w:t>
            </w:r>
          </w:p>
        </w:tc>
      </w:tr>
      <w:tr w:rsidR="00E947ED" w:rsidRPr="00EC4B87" w:rsidTr="00EC4B87">
        <w:trPr>
          <w:trHeight w:val="326"/>
        </w:trPr>
        <w:tc>
          <w:tcPr>
            <w:tcW w:w="857"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61" w:firstLine="0"/>
              <w:jc w:val="center"/>
              <w:rPr>
                <w:sz w:val="22"/>
              </w:rPr>
            </w:pPr>
            <w:r w:rsidRPr="00EC4B87">
              <w:rPr>
                <w:sz w:val="22"/>
              </w:rPr>
              <w:t xml:space="preserve">34 </w:t>
            </w:r>
          </w:p>
        </w:tc>
        <w:tc>
          <w:tcPr>
            <w:tcW w:w="12470"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0" w:firstLine="0"/>
              <w:jc w:val="left"/>
              <w:rPr>
                <w:sz w:val="22"/>
              </w:rPr>
            </w:pPr>
            <w:r w:rsidRPr="00EC4B87">
              <w:rPr>
                <w:sz w:val="22"/>
              </w:rPr>
              <w:t xml:space="preserve">Урок-праздник «Хвала геометрии!» </w:t>
            </w:r>
          </w:p>
        </w:tc>
        <w:tc>
          <w:tcPr>
            <w:tcW w:w="1985" w:type="dxa"/>
            <w:tcBorders>
              <w:top w:val="single" w:sz="4" w:space="0" w:color="000000"/>
              <w:left w:val="single" w:sz="4" w:space="0" w:color="000000"/>
              <w:bottom w:val="single" w:sz="4" w:space="0" w:color="000000"/>
              <w:right w:val="single" w:sz="4" w:space="0" w:color="000000"/>
            </w:tcBorders>
          </w:tcPr>
          <w:p w:rsidR="00E947ED" w:rsidRPr="00EC4B87" w:rsidRDefault="00EC4B87">
            <w:pPr>
              <w:spacing w:after="0" w:line="259" w:lineRule="auto"/>
              <w:ind w:left="0" w:right="62" w:firstLine="0"/>
              <w:jc w:val="center"/>
              <w:rPr>
                <w:sz w:val="22"/>
              </w:rPr>
            </w:pPr>
            <w:r w:rsidRPr="00EC4B87">
              <w:rPr>
                <w:sz w:val="22"/>
              </w:rPr>
              <w:t xml:space="preserve">1 </w:t>
            </w:r>
          </w:p>
        </w:tc>
      </w:tr>
    </w:tbl>
    <w:p w:rsidR="00E947ED" w:rsidRPr="00EC4B87" w:rsidRDefault="00EC4B87" w:rsidP="00EC4B87">
      <w:pPr>
        <w:spacing w:after="0" w:line="259" w:lineRule="auto"/>
        <w:ind w:left="566" w:right="0" w:firstLine="0"/>
        <w:jc w:val="left"/>
        <w:rPr>
          <w:sz w:val="22"/>
        </w:rPr>
      </w:pPr>
      <w:r w:rsidRPr="00EC4B87">
        <w:rPr>
          <w:b/>
          <w:i/>
          <w:sz w:val="22"/>
        </w:rPr>
        <w:t xml:space="preserve"> </w:t>
      </w:r>
      <w:r w:rsidRPr="00EC4B87">
        <w:rPr>
          <w:b/>
          <w:sz w:val="22"/>
        </w:rPr>
        <w:t xml:space="preserve">                        </w:t>
      </w:r>
    </w:p>
    <w:p w:rsidR="00EC4B87" w:rsidRPr="00EC4B87" w:rsidRDefault="00EC4B87">
      <w:pPr>
        <w:pStyle w:val="1"/>
        <w:spacing w:after="154"/>
        <w:ind w:left="1808"/>
        <w:rPr>
          <w:sz w:val="22"/>
        </w:rPr>
      </w:pPr>
      <w:bookmarkStart w:id="5" w:name="_GoBack"/>
      <w:bookmarkEnd w:id="5"/>
    </w:p>
    <w:p w:rsidR="004C195B" w:rsidRDefault="004C195B" w:rsidP="004C195B">
      <w:pPr>
        <w:tabs>
          <w:tab w:val="left" w:pos="2940"/>
        </w:tabs>
        <w:rPr>
          <w:sz w:val="22"/>
        </w:rPr>
        <w:sectPr w:rsidR="004C195B" w:rsidSect="004C195B">
          <w:pgSz w:w="16838" w:h="11906" w:orient="landscape"/>
          <w:pgMar w:top="1134" w:right="590" w:bottom="760" w:left="1191" w:header="720" w:footer="720" w:gutter="0"/>
          <w:cols w:space="720"/>
        </w:sectPr>
      </w:pPr>
      <w:r>
        <w:rPr>
          <w:sz w:val="22"/>
        </w:rPr>
        <w:tab/>
      </w:r>
      <w:r>
        <w:rPr>
          <w:sz w:val="22"/>
        </w:rPr>
        <w:tab/>
      </w:r>
    </w:p>
    <w:p w:rsidR="004C195B" w:rsidRDefault="004C195B">
      <w:pPr>
        <w:spacing w:after="12" w:line="388" w:lineRule="auto"/>
        <w:ind w:left="561" w:right="221"/>
        <w:jc w:val="left"/>
        <w:rPr>
          <w:b/>
          <w:color w:val="00000A"/>
          <w:sz w:val="22"/>
        </w:rPr>
      </w:pPr>
    </w:p>
    <w:p w:rsidR="004C195B" w:rsidRDefault="004C195B">
      <w:pPr>
        <w:spacing w:after="12" w:line="388" w:lineRule="auto"/>
        <w:ind w:left="561" w:right="221"/>
        <w:jc w:val="left"/>
        <w:rPr>
          <w:b/>
          <w:color w:val="00000A"/>
          <w:sz w:val="22"/>
        </w:rPr>
      </w:pPr>
      <w:r>
        <w:rPr>
          <w:b/>
          <w:color w:val="00000A"/>
          <w:sz w:val="22"/>
        </w:rPr>
        <w:t>Литература</w:t>
      </w:r>
    </w:p>
    <w:p w:rsidR="004C195B" w:rsidRDefault="004C195B">
      <w:pPr>
        <w:spacing w:after="12" w:line="388" w:lineRule="auto"/>
        <w:ind w:left="561" w:right="221"/>
        <w:jc w:val="left"/>
        <w:rPr>
          <w:b/>
          <w:color w:val="00000A"/>
          <w:sz w:val="22"/>
        </w:rPr>
      </w:pPr>
    </w:p>
    <w:p w:rsidR="00C9520E" w:rsidRDefault="00EC4B87" w:rsidP="00C9520E">
      <w:pPr>
        <w:spacing w:after="12" w:line="388" w:lineRule="auto"/>
        <w:ind w:left="561" w:right="221"/>
        <w:jc w:val="left"/>
        <w:rPr>
          <w:sz w:val="22"/>
        </w:rPr>
      </w:pPr>
      <w:r w:rsidRPr="00EC4B87">
        <w:rPr>
          <w:b/>
          <w:color w:val="00000A"/>
          <w:sz w:val="22"/>
        </w:rPr>
        <w:t>1</w:t>
      </w:r>
      <w:r w:rsidRPr="00EC4B87">
        <w:rPr>
          <w:color w:val="00000A"/>
          <w:sz w:val="22"/>
        </w:rPr>
        <w:t>. Федеральный государственный образовательный стандарт основного общего образования /М-во образования и науки Рос. Федерации. -М.: Просвещение, 2010.- 31с.</w:t>
      </w:r>
      <w:r w:rsidRPr="00EC4B87">
        <w:rPr>
          <w:b/>
          <w:sz w:val="22"/>
        </w:rPr>
        <w:t xml:space="preserve"> 2</w:t>
      </w:r>
      <w:r w:rsidRPr="00EC4B87">
        <w:rPr>
          <w:sz w:val="22"/>
        </w:rPr>
        <w:t>. И.Я. Депман, Н.Я.</w:t>
      </w:r>
    </w:p>
    <w:p w:rsidR="004C195B" w:rsidRDefault="00EC4B87" w:rsidP="00C9520E">
      <w:pPr>
        <w:spacing w:after="12" w:line="388" w:lineRule="auto"/>
        <w:ind w:left="551" w:right="221" w:firstLine="0"/>
        <w:jc w:val="left"/>
        <w:rPr>
          <w:sz w:val="22"/>
        </w:rPr>
      </w:pPr>
      <w:r w:rsidRPr="00C9520E">
        <w:rPr>
          <w:b/>
          <w:sz w:val="22"/>
        </w:rPr>
        <w:t xml:space="preserve"> </w:t>
      </w:r>
      <w:r w:rsidR="00C9520E" w:rsidRPr="00C9520E">
        <w:rPr>
          <w:b/>
          <w:sz w:val="22"/>
        </w:rPr>
        <w:t>2.</w:t>
      </w:r>
      <w:r w:rsidR="00C9520E">
        <w:rPr>
          <w:sz w:val="22"/>
        </w:rPr>
        <w:t xml:space="preserve"> </w:t>
      </w:r>
      <w:r w:rsidRPr="00EC4B87">
        <w:rPr>
          <w:sz w:val="22"/>
        </w:rPr>
        <w:t xml:space="preserve">Виленкин. «За страницами учебника математики: Пособие для учащихся 5 – 6 классов сред школ. – М.: «Просвещение», 1989 г. </w:t>
      </w:r>
    </w:p>
    <w:p w:rsidR="004C195B" w:rsidRPr="00EC4B87" w:rsidRDefault="004C195B" w:rsidP="004C195B">
      <w:pPr>
        <w:numPr>
          <w:ilvl w:val="0"/>
          <w:numId w:val="6"/>
        </w:numPr>
        <w:spacing w:after="150"/>
        <w:ind w:right="366" w:hanging="365"/>
        <w:rPr>
          <w:sz w:val="22"/>
        </w:rPr>
      </w:pPr>
      <w:r w:rsidRPr="00EC4B87">
        <w:rPr>
          <w:sz w:val="22"/>
        </w:rPr>
        <w:t xml:space="preserve">«Все задачи "Кенгуру"», С.-П.,2003г. </w:t>
      </w:r>
    </w:p>
    <w:p w:rsidR="004C195B" w:rsidRPr="00EC4B87" w:rsidRDefault="004C195B" w:rsidP="004C195B">
      <w:pPr>
        <w:numPr>
          <w:ilvl w:val="0"/>
          <w:numId w:val="6"/>
        </w:numPr>
        <w:spacing w:after="149"/>
        <w:ind w:right="366" w:hanging="365"/>
        <w:rPr>
          <w:sz w:val="22"/>
        </w:rPr>
      </w:pPr>
      <w:r w:rsidRPr="00EC4B87">
        <w:rPr>
          <w:sz w:val="22"/>
        </w:rPr>
        <w:t xml:space="preserve">Л.М.Лихтарников. «Занимательные задачи по математике», М.,1996г. </w:t>
      </w:r>
    </w:p>
    <w:p w:rsidR="004C195B" w:rsidRPr="00EC4B87" w:rsidRDefault="004C195B" w:rsidP="004C195B">
      <w:pPr>
        <w:numPr>
          <w:ilvl w:val="0"/>
          <w:numId w:val="6"/>
        </w:numPr>
        <w:spacing w:after="150"/>
        <w:ind w:right="366" w:hanging="365"/>
        <w:rPr>
          <w:sz w:val="22"/>
        </w:rPr>
      </w:pPr>
      <w:r w:rsidRPr="00EC4B87">
        <w:rPr>
          <w:sz w:val="22"/>
        </w:rPr>
        <w:t xml:space="preserve">Е.В.Галкин. «Нестандартные задачи по математике», М., 1996г. </w:t>
      </w:r>
    </w:p>
    <w:p w:rsidR="004C195B" w:rsidRPr="00EC4B87" w:rsidRDefault="004C195B" w:rsidP="004C195B">
      <w:pPr>
        <w:numPr>
          <w:ilvl w:val="0"/>
          <w:numId w:val="6"/>
        </w:numPr>
        <w:spacing w:after="148"/>
        <w:ind w:right="366" w:hanging="365"/>
        <w:rPr>
          <w:sz w:val="22"/>
        </w:rPr>
      </w:pPr>
      <w:r w:rsidRPr="00EC4B87">
        <w:rPr>
          <w:sz w:val="22"/>
        </w:rPr>
        <w:t xml:space="preserve">А.Я.Кононов. «Математическая мозаика», М., 2004 г. </w:t>
      </w:r>
    </w:p>
    <w:p w:rsidR="004C195B" w:rsidRPr="00EC4B87" w:rsidRDefault="004C195B" w:rsidP="004C195B">
      <w:pPr>
        <w:numPr>
          <w:ilvl w:val="0"/>
          <w:numId w:val="6"/>
        </w:numPr>
        <w:spacing w:after="150"/>
        <w:ind w:right="366" w:hanging="365"/>
        <w:rPr>
          <w:sz w:val="22"/>
        </w:rPr>
      </w:pPr>
      <w:r w:rsidRPr="00EC4B87">
        <w:rPr>
          <w:sz w:val="22"/>
        </w:rPr>
        <w:t xml:space="preserve">Б.П.Гейдман. «Подготовка к математической олимпиаде», М., 2007 г. </w:t>
      </w:r>
    </w:p>
    <w:p w:rsidR="004C195B" w:rsidRPr="00EC4B87" w:rsidRDefault="004C195B" w:rsidP="004C195B">
      <w:pPr>
        <w:numPr>
          <w:ilvl w:val="0"/>
          <w:numId w:val="6"/>
        </w:numPr>
        <w:spacing w:after="148"/>
        <w:ind w:right="366" w:hanging="365"/>
        <w:rPr>
          <w:sz w:val="22"/>
        </w:rPr>
      </w:pPr>
      <w:r w:rsidRPr="00EC4B87">
        <w:rPr>
          <w:sz w:val="22"/>
        </w:rPr>
        <w:t xml:space="preserve">Т.Д.Гаврилова. «Занимательная математика», изд. Учитель, 2005 г. </w:t>
      </w:r>
    </w:p>
    <w:p w:rsidR="004C195B" w:rsidRPr="00EC4B87" w:rsidRDefault="004C195B" w:rsidP="004C195B">
      <w:pPr>
        <w:numPr>
          <w:ilvl w:val="0"/>
          <w:numId w:val="6"/>
        </w:numPr>
        <w:spacing w:after="149"/>
        <w:ind w:right="366" w:hanging="365"/>
        <w:rPr>
          <w:sz w:val="22"/>
        </w:rPr>
      </w:pPr>
      <w:r w:rsidRPr="00EC4B87">
        <w:rPr>
          <w:sz w:val="22"/>
        </w:rPr>
        <w:t xml:space="preserve">Е.В.Галкин. «Нестандартные задачи по математике, 5-11 классы», М.,  1969 г. </w:t>
      </w:r>
    </w:p>
    <w:p w:rsidR="004C195B" w:rsidRPr="00EC4B87" w:rsidRDefault="004C195B" w:rsidP="004C195B">
      <w:pPr>
        <w:numPr>
          <w:ilvl w:val="0"/>
          <w:numId w:val="6"/>
        </w:numPr>
        <w:spacing w:after="146"/>
        <w:ind w:right="366" w:hanging="365"/>
        <w:rPr>
          <w:sz w:val="22"/>
        </w:rPr>
      </w:pPr>
      <w:r w:rsidRPr="00EC4B87">
        <w:rPr>
          <w:sz w:val="22"/>
        </w:rPr>
        <w:t xml:space="preserve">«Ума палата» - игры, головоломки, загадки, лабиринты. М., 1996г. </w:t>
      </w:r>
    </w:p>
    <w:p w:rsidR="004C195B" w:rsidRPr="00EC4B87" w:rsidRDefault="004C195B" w:rsidP="004C195B">
      <w:pPr>
        <w:numPr>
          <w:ilvl w:val="0"/>
          <w:numId w:val="6"/>
        </w:numPr>
        <w:spacing w:after="150"/>
        <w:ind w:right="366" w:hanging="365"/>
        <w:rPr>
          <w:sz w:val="22"/>
        </w:rPr>
      </w:pPr>
      <w:r w:rsidRPr="00EC4B87">
        <w:rPr>
          <w:sz w:val="22"/>
        </w:rPr>
        <w:t xml:space="preserve">Е.Г.Козлова. «Сказки и подсказки», М., 1995г. </w:t>
      </w:r>
    </w:p>
    <w:p w:rsidR="004C195B" w:rsidRPr="00EC4B87" w:rsidRDefault="004C195B" w:rsidP="004C195B">
      <w:pPr>
        <w:numPr>
          <w:ilvl w:val="0"/>
          <w:numId w:val="6"/>
        </w:numPr>
        <w:spacing w:after="149"/>
        <w:ind w:right="366" w:hanging="365"/>
        <w:rPr>
          <w:sz w:val="22"/>
        </w:rPr>
      </w:pPr>
      <w:r w:rsidRPr="00EC4B87">
        <w:rPr>
          <w:sz w:val="22"/>
        </w:rPr>
        <w:t xml:space="preserve">И.В.Ященко «Приглашение на математический праздник». М., МЦНПО, 2005г.  </w:t>
      </w:r>
    </w:p>
    <w:p w:rsidR="004C195B" w:rsidRPr="00EC4B87" w:rsidRDefault="004C195B" w:rsidP="004C195B">
      <w:pPr>
        <w:spacing w:after="152"/>
        <w:ind w:left="576" w:right="366"/>
        <w:rPr>
          <w:sz w:val="22"/>
        </w:rPr>
      </w:pPr>
      <w:r w:rsidRPr="00EC4B87">
        <w:rPr>
          <w:b/>
          <w:sz w:val="22"/>
        </w:rPr>
        <w:t>13.</w:t>
      </w:r>
      <w:r w:rsidRPr="00EC4B87">
        <w:rPr>
          <w:sz w:val="22"/>
        </w:rPr>
        <w:t xml:space="preserve">А.С.Чесноков, С.И.Шварцбурд, В.Д.Головина, И.И.Крючкова, Л.А.Литвачук. </w:t>
      </w:r>
    </w:p>
    <w:p w:rsidR="004C195B" w:rsidRPr="00EC4B87" w:rsidRDefault="004C195B" w:rsidP="004C195B">
      <w:pPr>
        <w:spacing w:after="149"/>
        <w:ind w:left="576" w:right="366"/>
        <w:rPr>
          <w:sz w:val="22"/>
        </w:rPr>
      </w:pPr>
      <w:r w:rsidRPr="00EC4B87">
        <w:rPr>
          <w:sz w:val="22"/>
        </w:rPr>
        <w:t xml:space="preserve">«Внеклассная работа по математике в 4 – 5 классах». / под ред. С.И.Шварцбурда. М.: </w:t>
      </w:r>
    </w:p>
    <w:p w:rsidR="004C195B" w:rsidRPr="00EC4B87" w:rsidRDefault="004C195B" w:rsidP="004C195B">
      <w:pPr>
        <w:spacing w:after="150"/>
        <w:ind w:left="576" w:right="366"/>
        <w:rPr>
          <w:sz w:val="22"/>
        </w:rPr>
      </w:pPr>
      <w:r w:rsidRPr="00EC4B87">
        <w:rPr>
          <w:sz w:val="22"/>
        </w:rPr>
        <w:t xml:space="preserve">«Провсещение», 1974 г. </w:t>
      </w:r>
    </w:p>
    <w:p w:rsidR="004C195B" w:rsidRPr="00EC4B87" w:rsidRDefault="004C195B" w:rsidP="004C195B">
      <w:pPr>
        <w:numPr>
          <w:ilvl w:val="0"/>
          <w:numId w:val="7"/>
        </w:numPr>
        <w:spacing w:after="148"/>
        <w:ind w:right="183" w:hanging="360"/>
        <w:rPr>
          <w:sz w:val="22"/>
        </w:rPr>
      </w:pPr>
      <w:r w:rsidRPr="00EC4B87">
        <w:rPr>
          <w:sz w:val="22"/>
        </w:rPr>
        <w:t xml:space="preserve">Ф.Ф.Нагибин. «Математическая шкатулка». М.: УЧПЕДГИЗ, 1961 г. </w:t>
      </w:r>
    </w:p>
    <w:p w:rsidR="004C195B" w:rsidRPr="00EC4B87" w:rsidRDefault="004C195B" w:rsidP="004C195B">
      <w:pPr>
        <w:numPr>
          <w:ilvl w:val="0"/>
          <w:numId w:val="7"/>
        </w:numPr>
        <w:spacing w:line="396" w:lineRule="auto"/>
        <w:ind w:right="183" w:hanging="360"/>
        <w:rPr>
          <w:sz w:val="22"/>
        </w:rPr>
      </w:pPr>
      <w:r w:rsidRPr="00EC4B87">
        <w:rPr>
          <w:sz w:val="22"/>
        </w:rPr>
        <w:t xml:space="preserve">В.Н.Русанов. Математические олимпиады младших школьников. М.: «Просвещение», 1990 г. </w:t>
      </w:r>
    </w:p>
    <w:p w:rsidR="004C195B" w:rsidRPr="00EC4B87" w:rsidRDefault="004C195B" w:rsidP="004C195B">
      <w:pPr>
        <w:spacing w:after="166" w:line="259" w:lineRule="auto"/>
        <w:ind w:left="538" w:right="0" w:firstLine="0"/>
        <w:jc w:val="center"/>
        <w:rPr>
          <w:sz w:val="22"/>
        </w:rPr>
      </w:pPr>
    </w:p>
    <w:p w:rsidR="004C195B" w:rsidRPr="00EC4B87" w:rsidRDefault="004C195B" w:rsidP="004C195B">
      <w:pPr>
        <w:pStyle w:val="1"/>
        <w:spacing w:after="156" w:line="260" w:lineRule="auto"/>
        <w:ind w:left="918" w:right="437"/>
        <w:jc w:val="center"/>
        <w:rPr>
          <w:sz w:val="22"/>
        </w:rPr>
      </w:pPr>
      <w:r w:rsidRPr="00EC4B87">
        <w:rPr>
          <w:sz w:val="22"/>
        </w:rPr>
        <w:t xml:space="preserve">ИНФОРМАЦИОННЫЕ СРЕДСТВА </w:t>
      </w:r>
    </w:p>
    <w:p w:rsidR="004C195B" w:rsidRPr="00EC4B87" w:rsidRDefault="004C195B" w:rsidP="004C195B">
      <w:pPr>
        <w:numPr>
          <w:ilvl w:val="0"/>
          <w:numId w:val="9"/>
        </w:numPr>
        <w:spacing w:after="149"/>
        <w:ind w:right="366" w:hanging="360"/>
        <w:rPr>
          <w:sz w:val="22"/>
        </w:rPr>
      </w:pPr>
      <w:r w:rsidRPr="00EC4B87">
        <w:rPr>
          <w:sz w:val="22"/>
        </w:rPr>
        <w:t xml:space="preserve">Коллекция медиаресурсов, электронные базы данных. </w:t>
      </w:r>
    </w:p>
    <w:p w:rsidR="00E947ED" w:rsidRDefault="00C9520E" w:rsidP="006A7F4B">
      <w:pPr>
        <w:numPr>
          <w:ilvl w:val="0"/>
          <w:numId w:val="9"/>
        </w:numPr>
        <w:spacing w:after="103"/>
        <w:ind w:left="0" w:right="366" w:firstLine="0"/>
      </w:pPr>
      <w:r>
        <w:rPr>
          <w:sz w:val="22"/>
        </w:rPr>
        <w:t xml:space="preserve">          </w:t>
      </w:r>
      <w:r w:rsidR="004C195B" w:rsidRPr="004C195B">
        <w:rPr>
          <w:sz w:val="22"/>
        </w:rPr>
        <w:t xml:space="preserve">Интернет. </w:t>
      </w:r>
    </w:p>
    <w:sectPr w:rsidR="00E947ED" w:rsidSect="004C195B">
      <w:pgSz w:w="11906" w:h="16838"/>
      <w:pgMar w:top="590" w:right="760" w:bottom="119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0008"/>
    <w:multiLevelType w:val="hybridMultilevel"/>
    <w:tmpl w:val="D62600EA"/>
    <w:lvl w:ilvl="0" w:tplc="670EE106">
      <w:start w:val="14"/>
      <w:numFmt w:val="decimal"/>
      <w:lvlText w:val="%1."/>
      <w:lvlJc w:val="left"/>
      <w:pPr>
        <w:ind w:left="9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43E90F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C8A746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3F661C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0A4EFB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55625E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622827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8AE18A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F4A270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4CF31E4"/>
    <w:multiLevelType w:val="hybridMultilevel"/>
    <w:tmpl w:val="515EFE9E"/>
    <w:lvl w:ilvl="0" w:tplc="B3509BFE">
      <w:start w:val="1"/>
      <w:numFmt w:val="bullet"/>
      <w:lvlText w:val=""/>
      <w:lvlJc w:val="left"/>
      <w:pPr>
        <w:ind w:left="150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D6F655BA">
      <w:start w:val="1"/>
      <w:numFmt w:val="bullet"/>
      <w:lvlText w:val="o"/>
      <w:lvlJc w:val="left"/>
      <w:pPr>
        <w:ind w:left="194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45D68F20">
      <w:start w:val="1"/>
      <w:numFmt w:val="bullet"/>
      <w:lvlText w:val="▪"/>
      <w:lvlJc w:val="left"/>
      <w:pPr>
        <w:ind w:left="266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5268D4E">
      <w:start w:val="1"/>
      <w:numFmt w:val="bullet"/>
      <w:lvlText w:val="•"/>
      <w:lvlJc w:val="left"/>
      <w:pPr>
        <w:ind w:left="338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7CA68D12">
      <w:start w:val="1"/>
      <w:numFmt w:val="bullet"/>
      <w:lvlText w:val="o"/>
      <w:lvlJc w:val="left"/>
      <w:pPr>
        <w:ind w:left="410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50B0C5E8">
      <w:start w:val="1"/>
      <w:numFmt w:val="bullet"/>
      <w:lvlText w:val="▪"/>
      <w:lvlJc w:val="left"/>
      <w:pPr>
        <w:ind w:left="482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D46CC9FC">
      <w:start w:val="1"/>
      <w:numFmt w:val="bullet"/>
      <w:lvlText w:val="•"/>
      <w:lvlJc w:val="left"/>
      <w:pPr>
        <w:ind w:left="554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40800212">
      <w:start w:val="1"/>
      <w:numFmt w:val="bullet"/>
      <w:lvlText w:val="o"/>
      <w:lvlJc w:val="left"/>
      <w:pPr>
        <w:ind w:left="626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D056EE88">
      <w:start w:val="1"/>
      <w:numFmt w:val="bullet"/>
      <w:lvlText w:val="▪"/>
      <w:lvlJc w:val="left"/>
      <w:pPr>
        <w:ind w:left="698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E9748CC"/>
    <w:multiLevelType w:val="hybridMultilevel"/>
    <w:tmpl w:val="E626DFF6"/>
    <w:lvl w:ilvl="0" w:tplc="A0EE4C40">
      <w:start w:val="1"/>
      <w:numFmt w:val="bullet"/>
      <w:lvlText w:val=""/>
      <w:lvlJc w:val="left"/>
      <w:pPr>
        <w:ind w:left="7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BD64173E">
      <w:start w:val="1"/>
      <w:numFmt w:val="bullet"/>
      <w:lvlText w:val="o"/>
      <w:lvlJc w:val="left"/>
      <w:pPr>
        <w:ind w:left="17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1DA8F832">
      <w:start w:val="1"/>
      <w:numFmt w:val="bullet"/>
      <w:lvlText w:val="▪"/>
      <w:lvlJc w:val="left"/>
      <w:pPr>
        <w:ind w:left="25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0F6EE98">
      <w:start w:val="1"/>
      <w:numFmt w:val="bullet"/>
      <w:lvlText w:val="•"/>
      <w:lvlJc w:val="left"/>
      <w:pPr>
        <w:ind w:left="32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DE30771E">
      <w:start w:val="1"/>
      <w:numFmt w:val="bullet"/>
      <w:lvlText w:val="o"/>
      <w:lvlJc w:val="left"/>
      <w:pPr>
        <w:ind w:left="39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452F93A">
      <w:start w:val="1"/>
      <w:numFmt w:val="bullet"/>
      <w:lvlText w:val="▪"/>
      <w:lvlJc w:val="left"/>
      <w:pPr>
        <w:ind w:left="46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E33E5D9A">
      <w:start w:val="1"/>
      <w:numFmt w:val="bullet"/>
      <w:lvlText w:val="•"/>
      <w:lvlJc w:val="left"/>
      <w:pPr>
        <w:ind w:left="53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5330B526">
      <w:start w:val="1"/>
      <w:numFmt w:val="bullet"/>
      <w:lvlText w:val="o"/>
      <w:lvlJc w:val="left"/>
      <w:pPr>
        <w:ind w:left="61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218EC01A">
      <w:start w:val="1"/>
      <w:numFmt w:val="bullet"/>
      <w:lvlText w:val="▪"/>
      <w:lvlJc w:val="left"/>
      <w:pPr>
        <w:ind w:left="68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F79203E"/>
    <w:multiLevelType w:val="hybridMultilevel"/>
    <w:tmpl w:val="5686AF6E"/>
    <w:lvl w:ilvl="0" w:tplc="B57E18EC">
      <w:start w:val="3"/>
      <w:numFmt w:val="decimal"/>
      <w:lvlText w:val="%1."/>
      <w:lvlJc w:val="left"/>
      <w:pPr>
        <w:ind w:left="9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EE6F80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674F06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9EE518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728435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37660F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9A6FDF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B42B66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AEE237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78607A8"/>
    <w:multiLevelType w:val="hybridMultilevel"/>
    <w:tmpl w:val="B7908C52"/>
    <w:lvl w:ilvl="0" w:tplc="9398CBF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C864B8">
      <w:start w:val="1"/>
      <w:numFmt w:val="lowerLetter"/>
      <w:lvlText w:val="%2"/>
      <w:lvlJc w:val="left"/>
      <w:pPr>
        <w:ind w:left="2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3A3F64">
      <w:start w:val="1"/>
      <w:numFmt w:val="lowerRoman"/>
      <w:lvlText w:val="%3"/>
      <w:lvlJc w:val="left"/>
      <w:pPr>
        <w:ind w:left="2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D412CC">
      <w:start w:val="1"/>
      <w:numFmt w:val="decimal"/>
      <w:lvlText w:val="%4"/>
      <w:lvlJc w:val="left"/>
      <w:pPr>
        <w:ind w:left="3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8034B6">
      <w:start w:val="1"/>
      <w:numFmt w:val="lowerLetter"/>
      <w:lvlText w:val="%5"/>
      <w:lvlJc w:val="left"/>
      <w:pPr>
        <w:ind w:left="4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A891C0">
      <w:start w:val="1"/>
      <w:numFmt w:val="lowerRoman"/>
      <w:lvlText w:val="%6"/>
      <w:lvlJc w:val="left"/>
      <w:pPr>
        <w:ind w:left="4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E6DD54">
      <w:start w:val="1"/>
      <w:numFmt w:val="decimal"/>
      <w:lvlText w:val="%7"/>
      <w:lvlJc w:val="left"/>
      <w:pPr>
        <w:ind w:left="5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4247DC">
      <w:start w:val="1"/>
      <w:numFmt w:val="lowerLetter"/>
      <w:lvlText w:val="%8"/>
      <w:lvlJc w:val="left"/>
      <w:pPr>
        <w:ind w:left="6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2E0E60">
      <w:start w:val="1"/>
      <w:numFmt w:val="lowerRoman"/>
      <w:lvlText w:val="%9"/>
      <w:lvlJc w:val="left"/>
      <w:pPr>
        <w:ind w:left="7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B922CCC"/>
    <w:multiLevelType w:val="hybridMultilevel"/>
    <w:tmpl w:val="AD3ED6B8"/>
    <w:lvl w:ilvl="0" w:tplc="E9ECABDA">
      <w:start w:val="1"/>
      <w:numFmt w:val="bullet"/>
      <w:lvlText w:val=""/>
      <w:lvlJc w:val="left"/>
      <w:pPr>
        <w:ind w:left="134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3B0CA646">
      <w:start w:val="1"/>
      <w:numFmt w:val="bullet"/>
      <w:lvlText w:val="o"/>
      <w:lvlJc w:val="left"/>
      <w:pPr>
        <w:ind w:left="200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49A492C0">
      <w:start w:val="1"/>
      <w:numFmt w:val="bullet"/>
      <w:lvlText w:val="▪"/>
      <w:lvlJc w:val="left"/>
      <w:pPr>
        <w:ind w:left="272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4A7E3AD0">
      <w:start w:val="1"/>
      <w:numFmt w:val="bullet"/>
      <w:lvlText w:val="•"/>
      <w:lvlJc w:val="left"/>
      <w:pPr>
        <w:ind w:left="344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C4C2EB14">
      <w:start w:val="1"/>
      <w:numFmt w:val="bullet"/>
      <w:lvlText w:val="o"/>
      <w:lvlJc w:val="left"/>
      <w:pPr>
        <w:ind w:left="416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0AF2364C">
      <w:start w:val="1"/>
      <w:numFmt w:val="bullet"/>
      <w:lvlText w:val="▪"/>
      <w:lvlJc w:val="left"/>
      <w:pPr>
        <w:ind w:left="488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7A10572A">
      <w:start w:val="1"/>
      <w:numFmt w:val="bullet"/>
      <w:lvlText w:val="•"/>
      <w:lvlJc w:val="left"/>
      <w:pPr>
        <w:ind w:left="560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421A349C">
      <w:start w:val="1"/>
      <w:numFmt w:val="bullet"/>
      <w:lvlText w:val="o"/>
      <w:lvlJc w:val="left"/>
      <w:pPr>
        <w:ind w:left="632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A190A226">
      <w:start w:val="1"/>
      <w:numFmt w:val="bullet"/>
      <w:lvlText w:val="▪"/>
      <w:lvlJc w:val="left"/>
      <w:pPr>
        <w:ind w:left="704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5FFE500F"/>
    <w:multiLevelType w:val="hybridMultilevel"/>
    <w:tmpl w:val="200CDA62"/>
    <w:lvl w:ilvl="0" w:tplc="900CC414">
      <w:start w:val="1"/>
      <w:numFmt w:val="bullet"/>
      <w:lvlText w:val=""/>
      <w:lvlJc w:val="left"/>
      <w:pPr>
        <w:ind w:left="56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EBC80312">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A86CE32">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F5E4C9B6">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35CE29A">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246AFE8">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D6506904">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5E1234A4">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48C529E">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68485776"/>
    <w:multiLevelType w:val="hybridMultilevel"/>
    <w:tmpl w:val="15D270EE"/>
    <w:lvl w:ilvl="0" w:tplc="BCE4101A">
      <w:start w:val="1"/>
      <w:numFmt w:val="bullet"/>
      <w:lvlText w:val=""/>
      <w:lvlJc w:val="left"/>
      <w:pPr>
        <w:ind w:left="128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1862E62A">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546172E">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B55637C4">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BBE60A5E">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385A47AE">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51E2E4A4">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F856AC78">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223A589C">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73277104"/>
    <w:multiLevelType w:val="hybridMultilevel"/>
    <w:tmpl w:val="03AEA00E"/>
    <w:lvl w:ilvl="0" w:tplc="E50A5EDC">
      <w:start w:val="25"/>
      <w:numFmt w:val="decimal"/>
      <w:lvlText w:val="%1."/>
      <w:lvlJc w:val="left"/>
      <w:pPr>
        <w:ind w:left="926"/>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1" w:tplc="9FAADCE4">
      <w:start w:val="1"/>
      <w:numFmt w:val="lowerLetter"/>
      <w:lvlText w:val="%2"/>
      <w:lvlJc w:val="left"/>
      <w:pPr>
        <w:ind w:left="108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2" w:tplc="CACEF92C">
      <w:start w:val="1"/>
      <w:numFmt w:val="lowerRoman"/>
      <w:lvlText w:val="%3"/>
      <w:lvlJc w:val="left"/>
      <w:pPr>
        <w:ind w:left="180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3" w:tplc="C542FEE4">
      <w:start w:val="1"/>
      <w:numFmt w:val="decimal"/>
      <w:lvlText w:val="%4"/>
      <w:lvlJc w:val="left"/>
      <w:pPr>
        <w:ind w:left="252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4" w:tplc="1F405792">
      <w:start w:val="1"/>
      <w:numFmt w:val="lowerLetter"/>
      <w:lvlText w:val="%5"/>
      <w:lvlJc w:val="left"/>
      <w:pPr>
        <w:ind w:left="324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5" w:tplc="052E17A8">
      <w:start w:val="1"/>
      <w:numFmt w:val="lowerRoman"/>
      <w:lvlText w:val="%6"/>
      <w:lvlJc w:val="left"/>
      <w:pPr>
        <w:ind w:left="396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6" w:tplc="EFCA9822">
      <w:start w:val="1"/>
      <w:numFmt w:val="decimal"/>
      <w:lvlText w:val="%7"/>
      <w:lvlJc w:val="left"/>
      <w:pPr>
        <w:ind w:left="468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7" w:tplc="D2C0C8A0">
      <w:start w:val="1"/>
      <w:numFmt w:val="lowerLetter"/>
      <w:lvlText w:val="%8"/>
      <w:lvlJc w:val="left"/>
      <w:pPr>
        <w:ind w:left="540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8" w:tplc="2CAC1778">
      <w:start w:val="1"/>
      <w:numFmt w:val="lowerRoman"/>
      <w:lvlText w:val="%9"/>
      <w:lvlJc w:val="left"/>
      <w:pPr>
        <w:ind w:left="612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abstractNum>
  <w:num w:numId="1">
    <w:abstractNumId w:val="2"/>
  </w:num>
  <w:num w:numId="2">
    <w:abstractNumId w:val="4"/>
  </w:num>
  <w:num w:numId="3">
    <w:abstractNumId w:val="6"/>
  </w:num>
  <w:num w:numId="4">
    <w:abstractNumId w:val="1"/>
  </w:num>
  <w:num w:numId="5">
    <w:abstractNumId w:val="5"/>
  </w:num>
  <w:num w:numId="6">
    <w:abstractNumId w:val="3"/>
  </w:num>
  <w:num w:numId="7">
    <w:abstractNumId w:val="0"/>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7ED"/>
    <w:rsid w:val="004C195B"/>
    <w:rsid w:val="006A18B8"/>
    <w:rsid w:val="006D25B4"/>
    <w:rsid w:val="00814251"/>
    <w:rsid w:val="00C9520E"/>
    <w:rsid w:val="00E947ED"/>
    <w:rsid w:val="00EC4B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D4816"/>
  <w15:docId w15:val="{F96C81AE-F2EE-461B-8340-3B25874D2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4" w:line="269" w:lineRule="auto"/>
      <w:ind w:left="10" w:right="370"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3"/>
      <w:ind w:left="490" w:hanging="10"/>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0" w:line="260" w:lineRule="auto"/>
      <w:ind w:left="490" w:hanging="10"/>
      <w:jc w:val="center"/>
      <w:outlineLvl w:val="1"/>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a3">
    <w:name w:val="Table Grid"/>
    <w:basedOn w:val="a1"/>
    <w:uiPriority w:val="39"/>
    <w:rsid w:val="004C19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A18B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A18B8"/>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3919</Words>
  <Characters>22342</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Вика</dc:creator>
  <cp:keywords/>
  <cp:lastModifiedBy>Марина Нугзарова</cp:lastModifiedBy>
  <cp:revision>5</cp:revision>
  <dcterms:created xsi:type="dcterms:W3CDTF">2024-09-28T19:31:00Z</dcterms:created>
  <dcterms:modified xsi:type="dcterms:W3CDTF">2025-10-02T07:59:00Z</dcterms:modified>
</cp:coreProperties>
</file>